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7BD" w:rsidRDefault="009707BD" w:rsidP="00D72752">
      <w:pPr>
        <w:pBdr>
          <w:top w:val="nil"/>
          <w:left w:val="nil"/>
          <w:bottom w:val="nil"/>
          <w:right w:val="nil"/>
          <w:between w:val="nil"/>
        </w:pBdr>
        <w:ind w:left="56"/>
        <w:jc w:val="center"/>
        <w:rPr>
          <w:rFonts w:ascii="Times New Roman" w:eastAsia="Times New Roman" w:hAnsi="Times New Roman" w:cs="Times New Roman"/>
          <w:b/>
          <w:color w:val="231F20"/>
          <w:sz w:val="40"/>
          <w:szCs w:val="28"/>
          <w:u w:val="single"/>
        </w:rPr>
      </w:pPr>
    </w:p>
    <w:p w:rsidR="003405BB" w:rsidRDefault="00970568" w:rsidP="00D72752">
      <w:pPr>
        <w:pBdr>
          <w:top w:val="nil"/>
          <w:left w:val="nil"/>
          <w:bottom w:val="nil"/>
          <w:right w:val="nil"/>
          <w:between w:val="nil"/>
        </w:pBdr>
        <w:ind w:left="56"/>
        <w:jc w:val="center"/>
        <w:rPr>
          <w:rFonts w:ascii="Times New Roman" w:eastAsia="Times New Roman" w:hAnsi="Times New Roman" w:cs="Times New Roman"/>
          <w:b/>
          <w:color w:val="231F20"/>
          <w:sz w:val="40"/>
          <w:szCs w:val="28"/>
          <w:u w:val="single"/>
        </w:rPr>
      </w:pPr>
      <w:r>
        <w:rPr>
          <w:rFonts w:ascii="Times New Roman" w:eastAsia="Times New Roman" w:hAnsi="Times New Roman" w:cs="Times New Roman"/>
          <w:b/>
          <w:color w:val="231F20"/>
          <w:sz w:val="40"/>
          <w:szCs w:val="28"/>
          <w:u w:val="single"/>
        </w:rPr>
        <w:t xml:space="preserve">Bí </w:t>
      </w:r>
      <w:r w:rsidR="00927024" w:rsidRPr="00D72752">
        <w:rPr>
          <w:rFonts w:ascii="Times New Roman" w:eastAsia="Times New Roman" w:hAnsi="Times New Roman" w:cs="Times New Roman"/>
          <w:b/>
          <w:color w:val="231F20"/>
          <w:sz w:val="40"/>
          <w:szCs w:val="28"/>
          <w:u w:val="single"/>
        </w:rPr>
        <w:t xml:space="preserve">Cineálta Policy to Prevent and </w:t>
      </w:r>
    </w:p>
    <w:p w:rsidR="002D5F0C" w:rsidRDefault="00927024" w:rsidP="00D72752">
      <w:pPr>
        <w:pBdr>
          <w:top w:val="nil"/>
          <w:left w:val="nil"/>
          <w:bottom w:val="nil"/>
          <w:right w:val="nil"/>
          <w:between w:val="nil"/>
        </w:pBdr>
        <w:ind w:left="56"/>
        <w:jc w:val="center"/>
        <w:rPr>
          <w:rFonts w:ascii="Times New Roman" w:eastAsia="Times New Roman" w:hAnsi="Times New Roman" w:cs="Times New Roman"/>
          <w:b/>
          <w:color w:val="231F20"/>
          <w:sz w:val="40"/>
          <w:szCs w:val="28"/>
          <w:u w:val="single"/>
        </w:rPr>
      </w:pPr>
      <w:r w:rsidRPr="00D72752">
        <w:rPr>
          <w:rFonts w:ascii="Times New Roman" w:eastAsia="Times New Roman" w:hAnsi="Times New Roman" w:cs="Times New Roman"/>
          <w:b/>
          <w:color w:val="231F20"/>
          <w:sz w:val="40"/>
          <w:szCs w:val="28"/>
          <w:u w:val="single"/>
        </w:rPr>
        <w:t>Address Bullying Behaviour</w:t>
      </w:r>
    </w:p>
    <w:p w:rsidR="009C04ED" w:rsidRDefault="009C04ED" w:rsidP="00D72752">
      <w:pPr>
        <w:pBdr>
          <w:top w:val="nil"/>
          <w:left w:val="nil"/>
          <w:bottom w:val="nil"/>
          <w:right w:val="nil"/>
          <w:between w:val="nil"/>
        </w:pBdr>
        <w:ind w:left="56"/>
        <w:jc w:val="center"/>
        <w:rPr>
          <w:rFonts w:ascii="Times New Roman" w:eastAsia="Times New Roman" w:hAnsi="Times New Roman" w:cs="Times New Roman"/>
          <w:b/>
          <w:color w:val="231F20"/>
          <w:sz w:val="40"/>
          <w:szCs w:val="28"/>
          <w:u w:val="single"/>
        </w:rPr>
      </w:pPr>
    </w:p>
    <w:p w:rsidR="00A6089A" w:rsidRPr="00D72752" w:rsidRDefault="00A6089A" w:rsidP="00D72752">
      <w:pPr>
        <w:pBdr>
          <w:top w:val="nil"/>
          <w:left w:val="nil"/>
          <w:bottom w:val="nil"/>
          <w:right w:val="nil"/>
          <w:between w:val="nil"/>
        </w:pBdr>
        <w:ind w:left="56"/>
        <w:jc w:val="center"/>
        <w:rPr>
          <w:rFonts w:ascii="Times New Roman" w:eastAsia="Times New Roman" w:hAnsi="Times New Roman" w:cs="Times New Roman"/>
          <w:b/>
          <w:color w:val="231F20"/>
          <w:sz w:val="40"/>
          <w:szCs w:val="28"/>
          <w:u w:val="single"/>
        </w:rPr>
      </w:pPr>
    </w:p>
    <w:p w:rsidR="002D5F0C" w:rsidRPr="00D72752" w:rsidRDefault="002D5F0C" w:rsidP="00D72752">
      <w:pPr>
        <w:pBdr>
          <w:top w:val="nil"/>
          <w:left w:val="nil"/>
          <w:bottom w:val="nil"/>
          <w:right w:val="nil"/>
          <w:between w:val="nil"/>
        </w:pBdr>
        <w:jc w:val="both"/>
        <w:rPr>
          <w:rFonts w:ascii="Times New Roman" w:eastAsia="Times New Roman" w:hAnsi="Times New Roman" w:cs="Times New Roman"/>
          <w:b/>
          <w:color w:val="000000"/>
          <w:sz w:val="24"/>
          <w:szCs w:val="28"/>
        </w:rPr>
      </w:pPr>
    </w:p>
    <w:p w:rsidR="002D5F0C" w:rsidRPr="00D72752" w:rsidRDefault="00927024" w:rsidP="00D72752">
      <w:pPr>
        <w:pBdr>
          <w:top w:val="nil"/>
          <w:left w:val="nil"/>
          <w:bottom w:val="nil"/>
          <w:right w:val="nil"/>
          <w:between w:val="nil"/>
        </w:pBdr>
        <w:tabs>
          <w:tab w:val="left" w:pos="567"/>
        </w:tabs>
        <w:ind w:right="835"/>
        <w:jc w:val="both"/>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231F20"/>
          <w:sz w:val="24"/>
          <w:szCs w:val="28"/>
        </w:rPr>
        <w:t xml:space="preserve">The Board of Management of </w:t>
      </w:r>
      <w:proofErr w:type="spellStart"/>
      <w:r w:rsidR="003405BB">
        <w:rPr>
          <w:rFonts w:ascii="Times New Roman" w:eastAsia="Times New Roman" w:hAnsi="Times New Roman" w:cs="Times New Roman"/>
          <w:b/>
          <w:color w:val="231F20"/>
          <w:sz w:val="24"/>
          <w:szCs w:val="28"/>
        </w:rPr>
        <w:t>Scoil</w:t>
      </w:r>
      <w:proofErr w:type="spellEnd"/>
      <w:r w:rsidR="003405BB">
        <w:rPr>
          <w:rFonts w:ascii="Times New Roman" w:eastAsia="Times New Roman" w:hAnsi="Times New Roman" w:cs="Times New Roman"/>
          <w:b/>
          <w:color w:val="231F20"/>
          <w:sz w:val="24"/>
          <w:szCs w:val="28"/>
        </w:rPr>
        <w:t xml:space="preserve"> </w:t>
      </w:r>
      <w:proofErr w:type="spellStart"/>
      <w:r w:rsidR="003405BB">
        <w:rPr>
          <w:rFonts w:ascii="Times New Roman" w:eastAsia="Times New Roman" w:hAnsi="Times New Roman" w:cs="Times New Roman"/>
          <w:b/>
          <w:color w:val="231F20"/>
          <w:sz w:val="24"/>
          <w:szCs w:val="28"/>
        </w:rPr>
        <w:t>Chroí</w:t>
      </w:r>
      <w:proofErr w:type="spellEnd"/>
      <w:r w:rsidR="003405BB">
        <w:rPr>
          <w:rFonts w:ascii="Times New Roman" w:eastAsia="Times New Roman" w:hAnsi="Times New Roman" w:cs="Times New Roman"/>
          <w:b/>
          <w:color w:val="231F20"/>
          <w:sz w:val="24"/>
          <w:szCs w:val="28"/>
        </w:rPr>
        <w:t xml:space="preserve"> </w:t>
      </w:r>
      <w:proofErr w:type="spellStart"/>
      <w:r w:rsidR="003405BB">
        <w:rPr>
          <w:rFonts w:ascii="Times New Roman" w:eastAsia="Times New Roman" w:hAnsi="Times New Roman" w:cs="Times New Roman"/>
          <w:b/>
          <w:color w:val="231F20"/>
          <w:sz w:val="24"/>
          <w:szCs w:val="28"/>
        </w:rPr>
        <w:t>Íosa</w:t>
      </w:r>
      <w:proofErr w:type="spellEnd"/>
      <w:r w:rsidRPr="00D72752">
        <w:rPr>
          <w:rFonts w:ascii="Times New Roman" w:eastAsia="Times New Roman" w:hAnsi="Times New Roman" w:cs="Times New Roman"/>
          <w:b/>
          <w:color w:val="231F20"/>
          <w:sz w:val="24"/>
          <w:szCs w:val="28"/>
        </w:rPr>
        <w:t xml:space="preserve"> </w:t>
      </w:r>
      <w:r w:rsidRPr="00D72752">
        <w:rPr>
          <w:rFonts w:ascii="Times New Roman" w:eastAsia="Times New Roman" w:hAnsi="Times New Roman" w:cs="Times New Roman"/>
          <w:color w:val="231F20"/>
          <w:sz w:val="24"/>
          <w:szCs w:val="28"/>
        </w:rPr>
        <w:t>has adopted the following policy to prevent and address bullying behaviour.</w:t>
      </w:r>
      <w:r w:rsidR="00522594">
        <w:rPr>
          <w:rFonts w:ascii="Times New Roman" w:eastAsia="Times New Roman" w:hAnsi="Times New Roman" w:cs="Times New Roman"/>
          <w:color w:val="231F20"/>
          <w:sz w:val="24"/>
          <w:szCs w:val="28"/>
        </w:rPr>
        <w:t xml:space="preserve"> It was ratified by the Board of Management on 9/12/2025.</w:t>
      </w:r>
    </w:p>
    <w:p w:rsidR="00CE2138" w:rsidRPr="00D72752" w:rsidRDefault="00CE2138" w:rsidP="00D72752">
      <w:pPr>
        <w:pBdr>
          <w:top w:val="nil"/>
          <w:left w:val="nil"/>
          <w:bottom w:val="nil"/>
          <w:right w:val="nil"/>
          <w:between w:val="nil"/>
        </w:pBdr>
        <w:tabs>
          <w:tab w:val="left" w:pos="567"/>
        </w:tabs>
        <w:ind w:right="835"/>
        <w:jc w:val="both"/>
        <w:rPr>
          <w:rFonts w:ascii="Times New Roman" w:eastAsia="Times New Roman" w:hAnsi="Times New Roman" w:cs="Times New Roman"/>
          <w:color w:val="231F20"/>
          <w:sz w:val="24"/>
          <w:szCs w:val="28"/>
        </w:rPr>
      </w:pPr>
    </w:p>
    <w:p w:rsidR="002D5F0C" w:rsidRDefault="00927024" w:rsidP="00D72752">
      <w:pPr>
        <w:pBdr>
          <w:top w:val="nil"/>
          <w:left w:val="nil"/>
          <w:bottom w:val="nil"/>
          <w:right w:val="nil"/>
          <w:between w:val="nil"/>
        </w:pBdr>
        <w:tabs>
          <w:tab w:val="left" w:pos="567"/>
        </w:tabs>
        <w:ind w:right="835"/>
        <w:jc w:val="both"/>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This policy fully complies with the requirements of </w:t>
      </w:r>
      <w:r w:rsidRPr="003405BB">
        <w:rPr>
          <w:rFonts w:ascii="Times New Roman" w:eastAsia="Times New Roman" w:hAnsi="Times New Roman" w:cs="Times New Roman"/>
          <w:i/>
          <w:color w:val="231F20"/>
          <w:sz w:val="24"/>
          <w:szCs w:val="28"/>
        </w:rPr>
        <w:t>Bí Cineálta: Procedures to Prevent and Address Bullying Behaviour for Primary and Post-Primary Schools 2024</w:t>
      </w:r>
      <w:r w:rsidRPr="00D72752">
        <w:rPr>
          <w:rFonts w:ascii="Times New Roman" w:eastAsia="Times New Roman" w:hAnsi="Times New Roman" w:cs="Times New Roman"/>
          <w:color w:val="231F20"/>
          <w:sz w:val="24"/>
          <w:szCs w:val="28"/>
        </w:rPr>
        <w:t>.</w:t>
      </w:r>
    </w:p>
    <w:p w:rsidR="00D72752" w:rsidRPr="00D72752" w:rsidRDefault="00D72752" w:rsidP="00D72752">
      <w:pPr>
        <w:pBdr>
          <w:top w:val="nil"/>
          <w:left w:val="nil"/>
          <w:bottom w:val="nil"/>
          <w:right w:val="nil"/>
          <w:between w:val="nil"/>
        </w:pBdr>
        <w:tabs>
          <w:tab w:val="left" w:pos="567"/>
        </w:tabs>
        <w:ind w:right="835"/>
        <w:jc w:val="both"/>
        <w:rPr>
          <w:rFonts w:ascii="Times New Roman" w:eastAsia="Times New Roman" w:hAnsi="Times New Roman" w:cs="Times New Roman"/>
          <w:color w:val="231F20"/>
          <w:sz w:val="24"/>
          <w:szCs w:val="28"/>
        </w:rPr>
      </w:pPr>
    </w:p>
    <w:p w:rsidR="002D5F0C" w:rsidRDefault="003405BB" w:rsidP="00A6089A">
      <w:pPr>
        <w:pBdr>
          <w:top w:val="nil"/>
          <w:left w:val="nil"/>
          <w:bottom w:val="nil"/>
          <w:right w:val="nil"/>
          <w:between w:val="nil"/>
        </w:pBdr>
        <w:ind w:right="186"/>
        <w:jc w:val="both"/>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The Board of M</w:t>
      </w:r>
      <w:r w:rsidR="00927024" w:rsidRPr="00D72752">
        <w:rPr>
          <w:rFonts w:ascii="Times New Roman" w:eastAsia="Times New Roman" w:hAnsi="Times New Roman" w:cs="Times New Roman"/>
          <w:color w:val="231F20"/>
          <w:sz w:val="24"/>
          <w:szCs w:val="28"/>
        </w:rPr>
        <w:t>anagement acknowledges that bullying behaviour interferes with the rights of the child as set out in the United Nations Convention on the Rights of the Child. We all, as a school community, have a responsibility to work together to prevent and address bullying behaviour and to deal with the negative impact of bullying behaviour.</w:t>
      </w:r>
    </w:p>
    <w:p w:rsidR="00D72752" w:rsidRPr="00D72752" w:rsidRDefault="00D72752" w:rsidP="00D72752">
      <w:pPr>
        <w:pBdr>
          <w:top w:val="nil"/>
          <w:left w:val="nil"/>
          <w:bottom w:val="nil"/>
          <w:right w:val="nil"/>
          <w:between w:val="nil"/>
        </w:pBdr>
        <w:ind w:right="186" w:firstLine="720"/>
        <w:jc w:val="both"/>
        <w:rPr>
          <w:rFonts w:ascii="Times New Roman" w:eastAsia="Times New Roman" w:hAnsi="Times New Roman" w:cs="Times New Roman"/>
          <w:color w:val="000000"/>
          <w:sz w:val="24"/>
          <w:szCs w:val="28"/>
        </w:rPr>
      </w:pPr>
    </w:p>
    <w:p w:rsidR="002D5F0C" w:rsidRDefault="00927024" w:rsidP="00A6089A">
      <w:pPr>
        <w:pBdr>
          <w:top w:val="nil"/>
          <w:left w:val="nil"/>
          <w:bottom w:val="nil"/>
          <w:right w:val="nil"/>
          <w:between w:val="nil"/>
        </w:pBdr>
        <w:jc w:val="both"/>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We are committed to ensuring that all students who attend our school are kept safe from harm and that the wellbeing of our students is at the forefront of everything that we do. We recognize the negative impact that bullying </w:t>
      </w:r>
      <w:r w:rsidR="00D72752" w:rsidRPr="00D72752">
        <w:rPr>
          <w:rFonts w:ascii="Times New Roman" w:eastAsia="Times New Roman" w:hAnsi="Times New Roman" w:cs="Times New Roman"/>
          <w:color w:val="231F20"/>
          <w:sz w:val="24"/>
          <w:szCs w:val="28"/>
        </w:rPr>
        <w:t>behaviour</w:t>
      </w:r>
      <w:r w:rsidRPr="00D72752">
        <w:rPr>
          <w:rFonts w:ascii="Times New Roman" w:eastAsia="Times New Roman" w:hAnsi="Times New Roman" w:cs="Times New Roman"/>
          <w:color w:val="231F20"/>
          <w:sz w:val="24"/>
          <w:szCs w:val="28"/>
        </w:rPr>
        <w:t xml:space="preserve"> can have on the lives of our students and we are fully committed to preventing and addressing bullying </w:t>
      </w:r>
      <w:r w:rsidR="00D72752" w:rsidRPr="00D72752">
        <w:rPr>
          <w:rFonts w:ascii="Times New Roman" w:eastAsia="Times New Roman" w:hAnsi="Times New Roman" w:cs="Times New Roman"/>
          <w:color w:val="231F20"/>
          <w:sz w:val="24"/>
          <w:szCs w:val="28"/>
        </w:rPr>
        <w:t>behaviour</w:t>
      </w:r>
      <w:r w:rsidRPr="00D72752">
        <w:rPr>
          <w:rFonts w:ascii="Times New Roman" w:eastAsia="Times New Roman" w:hAnsi="Times New Roman" w:cs="Times New Roman"/>
          <w:color w:val="231F20"/>
          <w:sz w:val="24"/>
          <w:szCs w:val="28"/>
        </w:rPr>
        <w:t>.</w:t>
      </w:r>
    </w:p>
    <w:p w:rsidR="00D72752" w:rsidRPr="00D72752" w:rsidRDefault="00D72752" w:rsidP="00D72752">
      <w:pPr>
        <w:pBdr>
          <w:top w:val="nil"/>
          <w:left w:val="nil"/>
          <w:bottom w:val="nil"/>
          <w:right w:val="nil"/>
          <w:between w:val="nil"/>
        </w:pBdr>
        <w:ind w:firstLine="720"/>
        <w:jc w:val="both"/>
        <w:rPr>
          <w:rFonts w:ascii="Times New Roman" w:eastAsia="Times New Roman" w:hAnsi="Times New Roman" w:cs="Times New Roman"/>
          <w:color w:val="000000"/>
          <w:sz w:val="24"/>
          <w:szCs w:val="28"/>
        </w:rPr>
      </w:pPr>
    </w:p>
    <w:p w:rsidR="002D5F0C" w:rsidRPr="00D72752" w:rsidRDefault="00927024" w:rsidP="00A6089A">
      <w:pPr>
        <w:pBdr>
          <w:top w:val="nil"/>
          <w:left w:val="nil"/>
          <w:bottom w:val="nil"/>
          <w:right w:val="nil"/>
          <w:between w:val="nil"/>
        </w:pBdr>
        <w:ind w:right="124"/>
        <w:jc w:val="both"/>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We confirm that we will, in accordance with our obligations under equality legislation, take all such steps that are reasonably practicable to prevent the harassment of students or staff on any of the nine grounds specified: gender, civil status, family status, sexual orientation, religion, age, disability, race and membership of the </w:t>
      </w:r>
      <w:r w:rsidR="00D72752" w:rsidRPr="00D72752">
        <w:rPr>
          <w:rFonts w:ascii="Times New Roman" w:eastAsia="Times New Roman" w:hAnsi="Times New Roman" w:cs="Times New Roman"/>
          <w:color w:val="231F20"/>
          <w:sz w:val="24"/>
          <w:szCs w:val="28"/>
        </w:rPr>
        <w:t>Traveller</w:t>
      </w:r>
      <w:r w:rsidRPr="00D72752">
        <w:rPr>
          <w:rFonts w:ascii="Times New Roman" w:eastAsia="Times New Roman" w:hAnsi="Times New Roman" w:cs="Times New Roman"/>
          <w:color w:val="231F20"/>
          <w:sz w:val="24"/>
          <w:szCs w:val="28"/>
        </w:rPr>
        <w:t xml:space="preserve"> community.</w:t>
      </w:r>
    </w:p>
    <w:p w:rsidR="00D72752" w:rsidRDefault="00D72752" w:rsidP="00D72752">
      <w:pPr>
        <w:pBdr>
          <w:top w:val="nil"/>
          <w:left w:val="nil"/>
          <w:bottom w:val="nil"/>
          <w:right w:val="nil"/>
          <w:between w:val="nil"/>
        </w:pBdr>
        <w:ind w:right="124" w:firstLine="720"/>
        <w:jc w:val="both"/>
        <w:rPr>
          <w:rFonts w:ascii="Times New Roman" w:eastAsia="Times New Roman" w:hAnsi="Times New Roman" w:cs="Times New Roman"/>
          <w:sz w:val="24"/>
          <w:szCs w:val="28"/>
        </w:rPr>
      </w:pPr>
    </w:p>
    <w:p w:rsidR="002D5F0C" w:rsidRPr="00D72752" w:rsidRDefault="00927024" w:rsidP="00A6089A">
      <w:pPr>
        <w:pBdr>
          <w:top w:val="nil"/>
          <w:left w:val="nil"/>
          <w:bottom w:val="nil"/>
          <w:right w:val="nil"/>
          <w:between w:val="nil"/>
        </w:pBdr>
        <w:ind w:right="124"/>
        <w:jc w:val="both"/>
        <w:rPr>
          <w:rFonts w:ascii="Times New Roman" w:eastAsia="Times New Roman" w:hAnsi="Times New Roman" w:cs="Times New Roman"/>
          <w:color w:val="000000"/>
          <w:sz w:val="24"/>
          <w:szCs w:val="28"/>
        </w:rPr>
      </w:pPr>
      <w:r w:rsidRPr="00D72752">
        <w:rPr>
          <w:rFonts w:ascii="Times New Roman" w:eastAsia="Times New Roman" w:hAnsi="Times New Roman" w:cs="Times New Roman"/>
          <w:sz w:val="24"/>
          <w:szCs w:val="28"/>
        </w:rPr>
        <w:t>We confirm that we will take all steps that are reasonably practicable to prevent all bullying or harassment of our students in whatever form and however motivated. Catholic schools have a distinctive understanding of the human person, recognizing that every person is created in God's image and likeness and has inherent dignity as a child of God. This is the basis for ensuring that everybody in our school is treated with respect and care, in accordance with the Catholic Schedule. As a Catholic school, we are committed to respecting the dignity of every individual. No human person is to be devalued and everybody has a part to play in the school community, regardless of difference</w:t>
      </w:r>
    </w:p>
    <w:p w:rsidR="002D5F0C" w:rsidRPr="00D72752" w:rsidRDefault="002D5F0C" w:rsidP="00D72752">
      <w:pPr>
        <w:pBdr>
          <w:top w:val="nil"/>
          <w:left w:val="nil"/>
          <w:bottom w:val="nil"/>
          <w:right w:val="nil"/>
          <w:between w:val="nil"/>
        </w:pBdr>
        <w:ind w:right="124"/>
        <w:jc w:val="both"/>
        <w:rPr>
          <w:rFonts w:ascii="Times New Roman" w:eastAsia="Times New Roman" w:hAnsi="Times New Roman" w:cs="Times New Roman"/>
          <w:color w:val="000000"/>
          <w:sz w:val="24"/>
          <w:szCs w:val="28"/>
        </w:rPr>
      </w:pPr>
    </w:p>
    <w:p w:rsidR="00CE2138" w:rsidRPr="00D72752" w:rsidRDefault="00CE2138" w:rsidP="00D72752">
      <w:pPr>
        <w:rPr>
          <w:rFonts w:ascii="Times New Roman" w:eastAsia="Times New Roman" w:hAnsi="Times New Roman" w:cs="Times New Roman"/>
          <w:b/>
          <w:sz w:val="28"/>
          <w:szCs w:val="28"/>
          <w:u w:val="single"/>
        </w:rPr>
      </w:pPr>
      <w:r w:rsidRPr="00D72752">
        <w:rPr>
          <w:rFonts w:ascii="Times New Roman" w:eastAsia="Times New Roman" w:hAnsi="Times New Roman" w:cs="Times New Roman"/>
          <w:sz w:val="28"/>
          <w:szCs w:val="28"/>
          <w:u w:val="single"/>
        </w:rPr>
        <w:br w:type="page"/>
      </w:r>
    </w:p>
    <w:p w:rsidR="009707BD" w:rsidRDefault="009707BD" w:rsidP="00D72752">
      <w:pPr>
        <w:pStyle w:val="Heading1"/>
        <w:ind w:left="0"/>
        <w:jc w:val="center"/>
        <w:rPr>
          <w:rFonts w:ascii="Times New Roman" w:eastAsia="Times New Roman" w:hAnsi="Times New Roman" w:cs="Times New Roman"/>
          <w:sz w:val="28"/>
          <w:szCs w:val="28"/>
          <w:u w:val="single"/>
        </w:rPr>
      </w:pPr>
    </w:p>
    <w:p w:rsidR="002D5F0C" w:rsidRPr="00D72752" w:rsidRDefault="00927024" w:rsidP="00D72752">
      <w:pPr>
        <w:pStyle w:val="Heading1"/>
        <w:ind w:left="0"/>
        <w:jc w:val="center"/>
        <w:rPr>
          <w:rFonts w:ascii="Times New Roman" w:eastAsia="Times New Roman" w:hAnsi="Times New Roman" w:cs="Times New Roman"/>
          <w:sz w:val="28"/>
          <w:szCs w:val="28"/>
          <w:u w:val="single"/>
        </w:rPr>
      </w:pPr>
      <w:r w:rsidRPr="00D72752">
        <w:rPr>
          <w:rFonts w:ascii="Times New Roman" w:eastAsia="Times New Roman" w:hAnsi="Times New Roman" w:cs="Times New Roman"/>
          <w:sz w:val="28"/>
          <w:szCs w:val="28"/>
          <w:u w:val="single"/>
        </w:rPr>
        <w:t>Definition of bullying</w:t>
      </w:r>
    </w:p>
    <w:p w:rsidR="00CE2138" w:rsidRPr="00D72752" w:rsidRDefault="00CE2138" w:rsidP="00D72752">
      <w:pPr>
        <w:pStyle w:val="Heading1"/>
        <w:ind w:left="0"/>
        <w:jc w:val="both"/>
        <w:rPr>
          <w:rFonts w:ascii="Times New Roman" w:eastAsia="Times New Roman" w:hAnsi="Times New Roman" w:cs="Times New Roman"/>
          <w:sz w:val="24"/>
          <w:szCs w:val="28"/>
        </w:rPr>
      </w:pPr>
    </w:p>
    <w:p w:rsidR="002D5F0C" w:rsidRPr="00D72752" w:rsidRDefault="00927024" w:rsidP="00D72752">
      <w:pPr>
        <w:pStyle w:val="Heading1"/>
        <w:ind w:left="0"/>
        <w:jc w:val="both"/>
        <w:rPr>
          <w:rFonts w:ascii="Times New Roman" w:eastAsia="Times New Roman" w:hAnsi="Times New Roman" w:cs="Times New Roman"/>
          <w:sz w:val="24"/>
          <w:szCs w:val="28"/>
        </w:rPr>
      </w:pPr>
      <w:r w:rsidRPr="00D72752">
        <w:rPr>
          <w:rFonts w:ascii="Times New Roman" w:eastAsia="Times New Roman" w:hAnsi="Times New Roman" w:cs="Times New Roman"/>
          <w:sz w:val="24"/>
          <w:szCs w:val="28"/>
        </w:rPr>
        <w:t xml:space="preserve">Bullying is targeted behaviour, online or offline that causes harm. </w:t>
      </w:r>
    </w:p>
    <w:p w:rsidR="002D5F0C" w:rsidRPr="00D72752" w:rsidRDefault="00927024" w:rsidP="00D72752">
      <w:pPr>
        <w:pStyle w:val="Heading1"/>
        <w:ind w:left="0"/>
        <w:jc w:val="both"/>
        <w:rPr>
          <w:rFonts w:ascii="Times New Roman" w:eastAsia="Times New Roman" w:hAnsi="Times New Roman" w:cs="Times New Roman"/>
          <w:sz w:val="24"/>
          <w:szCs w:val="28"/>
        </w:rPr>
      </w:pPr>
      <w:r w:rsidRPr="00D72752">
        <w:rPr>
          <w:rFonts w:ascii="Times New Roman" w:eastAsia="Times New Roman" w:hAnsi="Times New Roman" w:cs="Times New Roman"/>
          <w:sz w:val="24"/>
          <w:szCs w:val="28"/>
        </w:rPr>
        <w:t>The harm caused can be physical, social and/or emotional in nature. Bullying behaviour is repeated over time and involves an imbalance of power in relationships between two people or groups of people in society.</w:t>
      </w:r>
    </w:p>
    <w:p w:rsidR="002D5F0C" w:rsidRPr="00D72752" w:rsidRDefault="002D5F0C" w:rsidP="00D72752">
      <w:pPr>
        <w:pStyle w:val="Heading1"/>
        <w:ind w:left="0"/>
        <w:jc w:val="both"/>
        <w:rPr>
          <w:rFonts w:ascii="Times New Roman" w:eastAsia="Times New Roman" w:hAnsi="Times New Roman" w:cs="Times New Roman"/>
          <w:b w:val="0"/>
          <w:sz w:val="24"/>
          <w:szCs w:val="28"/>
        </w:rPr>
      </w:pP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The harm caused can be physical, social and/or emotional in nature and can have lasting effects on the child experiencing the behaviour.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Bullying behaviour is repeated over time and involves an imbalance of power in relationships between two people or groups of people in society.</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It is behaviour which is deliberate in nature and is unwanted. It is not accidental or reckless </w:t>
      </w:r>
      <w:r w:rsidR="00CE2138" w:rsidRPr="00D72752">
        <w:rPr>
          <w:rFonts w:ascii="Times New Roman" w:eastAsia="Times New Roman" w:hAnsi="Times New Roman" w:cs="Times New Roman"/>
          <w:color w:val="231F20"/>
          <w:sz w:val="24"/>
          <w:szCs w:val="28"/>
        </w:rPr>
        <w:t>behaviour.</w:t>
      </w:r>
      <w:r w:rsidRPr="00D72752">
        <w:rPr>
          <w:rFonts w:ascii="Times New Roman" w:eastAsia="Times New Roman" w:hAnsi="Times New Roman" w:cs="Times New Roman"/>
          <w:color w:val="231F20"/>
          <w:sz w:val="24"/>
          <w:szCs w:val="28"/>
        </w:rPr>
        <w:t xml:space="preserve">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The harm can </w:t>
      </w:r>
      <w:r w:rsidR="002203D0" w:rsidRPr="00D72752">
        <w:rPr>
          <w:rFonts w:ascii="Times New Roman" w:eastAsia="Times New Roman" w:hAnsi="Times New Roman" w:cs="Times New Roman"/>
          <w:color w:val="231F20"/>
          <w:sz w:val="24"/>
          <w:szCs w:val="28"/>
        </w:rPr>
        <w:t>be:</w:t>
      </w:r>
      <w:r w:rsidRPr="00D72752">
        <w:rPr>
          <w:rFonts w:ascii="Times New Roman" w:eastAsia="Times New Roman" w:hAnsi="Times New Roman" w:cs="Times New Roman"/>
          <w:color w:val="231F20"/>
          <w:sz w:val="24"/>
          <w:szCs w:val="28"/>
        </w:rPr>
        <w:t xml:space="preserve"> </w:t>
      </w:r>
    </w:p>
    <w:p w:rsidR="002D5F0C" w:rsidRPr="00D72752" w:rsidRDefault="00927024" w:rsidP="00D72752">
      <w:pPr>
        <w:pStyle w:val="Heading1"/>
        <w:numPr>
          <w:ilvl w:val="1"/>
          <w:numId w:val="14"/>
        </w:numPr>
        <w:jc w:val="both"/>
        <w:rPr>
          <w:rFonts w:ascii="Times New Roman" w:eastAsia="Times New Roman" w:hAnsi="Times New Roman" w:cs="Times New Roman"/>
          <w:b w:val="0"/>
          <w:sz w:val="24"/>
          <w:szCs w:val="28"/>
        </w:rPr>
      </w:pPr>
      <w:r w:rsidRPr="00D72752">
        <w:rPr>
          <w:rFonts w:ascii="Times New Roman" w:eastAsia="Times New Roman" w:hAnsi="Times New Roman" w:cs="Times New Roman"/>
          <w:b w:val="0"/>
          <w:sz w:val="24"/>
          <w:szCs w:val="28"/>
        </w:rPr>
        <w:t xml:space="preserve">Physical </w:t>
      </w:r>
      <w:r w:rsidR="002203D0" w:rsidRPr="00D72752">
        <w:rPr>
          <w:rFonts w:ascii="Times New Roman" w:eastAsia="Times New Roman" w:hAnsi="Times New Roman" w:cs="Times New Roman"/>
          <w:b w:val="0"/>
          <w:sz w:val="24"/>
          <w:szCs w:val="28"/>
        </w:rPr>
        <w:t>(e.g.</w:t>
      </w:r>
      <w:r w:rsidRPr="00D72752">
        <w:rPr>
          <w:rFonts w:ascii="Times New Roman" w:eastAsia="Times New Roman" w:hAnsi="Times New Roman" w:cs="Times New Roman"/>
          <w:b w:val="0"/>
          <w:sz w:val="24"/>
          <w:szCs w:val="28"/>
        </w:rPr>
        <w:t xml:space="preserve">: personal injury, damage to or loss of property) </w:t>
      </w:r>
    </w:p>
    <w:p w:rsidR="002D5F0C" w:rsidRPr="00D72752" w:rsidRDefault="002203D0" w:rsidP="00D72752">
      <w:pPr>
        <w:pStyle w:val="Heading1"/>
        <w:numPr>
          <w:ilvl w:val="1"/>
          <w:numId w:val="14"/>
        </w:numPr>
        <w:jc w:val="both"/>
        <w:rPr>
          <w:rFonts w:ascii="Times New Roman" w:eastAsia="Times New Roman" w:hAnsi="Times New Roman" w:cs="Times New Roman"/>
          <w:b w:val="0"/>
          <w:sz w:val="24"/>
          <w:szCs w:val="28"/>
        </w:rPr>
      </w:pPr>
      <w:r w:rsidRPr="00D72752">
        <w:rPr>
          <w:rFonts w:ascii="Times New Roman" w:eastAsia="Times New Roman" w:hAnsi="Times New Roman" w:cs="Times New Roman"/>
          <w:b w:val="0"/>
          <w:sz w:val="24"/>
          <w:szCs w:val="28"/>
        </w:rPr>
        <w:t>Social: (e.g.</w:t>
      </w:r>
      <w:r w:rsidR="00927024" w:rsidRPr="00D72752">
        <w:rPr>
          <w:rFonts w:ascii="Times New Roman" w:eastAsia="Times New Roman" w:hAnsi="Times New Roman" w:cs="Times New Roman"/>
          <w:b w:val="0"/>
          <w:sz w:val="24"/>
          <w:szCs w:val="28"/>
        </w:rPr>
        <w:t>: withdrawal, loneliness, exclusion)</w:t>
      </w:r>
    </w:p>
    <w:p w:rsidR="002203D0" w:rsidRPr="00D72752" w:rsidRDefault="002203D0" w:rsidP="00D72752">
      <w:pPr>
        <w:pStyle w:val="Heading1"/>
        <w:numPr>
          <w:ilvl w:val="1"/>
          <w:numId w:val="14"/>
        </w:numPr>
        <w:jc w:val="both"/>
        <w:rPr>
          <w:rFonts w:ascii="Times New Roman" w:eastAsia="Times New Roman" w:hAnsi="Times New Roman" w:cs="Times New Roman"/>
          <w:b w:val="0"/>
          <w:sz w:val="24"/>
          <w:szCs w:val="28"/>
        </w:rPr>
      </w:pPr>
      <w:r w:rsidRPr="00D72752">
        <w:rPr>
          <w:rFonts w:ascii="Times New Roman" w:eastAsia="Times New Roman" w:hAnsi="Times New Roman" w:cs="Times New Roman"/>
          <w:b w:val="0"/>
          <w:sz w:val="24"/>
          <w:szCs w:val="28"/>
        </w:rPr>
        <w:t>Emotional: e.g.</w:t>
      </w:r>
      <w:r w:rsidR="00927024" w:rsidRPr="00D72752">
        <w:rPr>
          <w:rFonts w:ascii="Times New Roman" w:eastAsia="Times New Roman" w:hAnsi="Times New Roman" w:cs="Times New Roman"/>
          <w:b w:val="0"/>
          <w:sz w:val="24"/>
          <w:szCs w:val="28"/>
        </w:rPr>
        <w:t xml:space="preserve">: low </w:t>
      </w:r>
      <w:r w:rsidRPr="00D72752">
        <w:rPr>
          <w:rFonts w:ascii="Times New Roman" w:eastAsia="Times New Roman" w:hAnsi="Times New Roman" w:cs="Times New Roman"/>
          <w:b w:val="0"/>
          <w:sz w:val="24"/>
          <w:szCs w:val="28"/>
        </w:rPr>
        <w:t xml:space="preserve">self-esteem, depression, anxiety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b/>
          <w:sz w:val="24"/>
          <w:szCs w:val="28"/>
        </w:rPr>
      </w:pPr>
      <w:r w:rsidRPr="00D72752">
        <w:rPr>
          <w:rFonts w:ascii="Times New Roman" w:eastAsia="Times New Roman" w:hAnsi="Times New Roman" w:cs="Times New Roman"/>
          <w:color w:val="231F20"/>
          <w:sz w:val="24"/>
          <w:szCs w:val="28"/>
        </w:rPr>
        <w:t>A one-off instance of negative behaviour towards a student is not bullying behaviour. However, a single hurtful message posted on social media can be considered bullying behaviour as it may be visible to a wide audience and has a high likelihood of being shared multiple times and so becomes a repeated behaviour.</w:t>
      </w:r>
    </w:p>
    <w:p w:rsidR="002D5F0C" w:rsidRPr="00D72752" w:rsidRDefault="00927024" w:rsidP="00D72752">
      <w:pPr>
        <w:pStyle w:val="Heading1"/>
        <w:ind w:left="0"/>
        <w:jc w:val="both"/>
        <w:rPr>
          <w:rFonts w:ascii="Times New Roman" w:eastAsia="Times New Roman" w:hAnsi="Times New Roman" w:cs="Times New Roman"/>
          <w:b w:val="0"/>
          <w:sz w:val="24"/>
          <w:szCs w:val="28"/>
        </w:rPr>
      </w:pPr>
      <w:r w:rsidRPr="00D72752">
        <w:rPr>
          <w:rFonts w:ascii="Times New Roman" w:eastAsia="Times New Roman" w:hAnsi="Times New Roman" w:cs="Times New Roman"/>
          <w:b w:val="0"/>
          <w:sz w:val="24"/>
          <w:szCs w:val="28"/>
        </w:rPr>
        <w:t xml:space="preserve"> </w:t>
      </w:r>
    </w:p>
    <w:p w:rsidR="002D5F0C" w:rsidRPr="00D72752" w:rsidRDefault="00927024" w:rsidP="00D72752">
      <w:pPr>
        <w:pStyle w:val="Heading3"/>
        <w:spacing w:before="0" w:after="0"/>
        <w:jc w:val="both"/>
        <w:rPr>
          <w:rFonts w:ascii="Times New Roman" w:eastAsia="Times New Roman" w:hAnsi="Times New Roman" w:cs="Times New Roman"/>
          <w:sz w:val="24"/>
        </w:rPr>
      </w:pPr>
      <w:bookmarkStart w:id="0" w:name="_heading=h.soiif02d6go9" w:colFirst="0" w:colLast="0"/>
      <w:bookmarkEnd w:id="0"/>
      <w:r w:rsidRPr="00D72752">
        <w:rPr>
          <w:rFonts w:ascii="Times New Roman" w:eastAsia="Times New Roman" w:hAnsi="Times New Roman" w:cs="Times New Roman"/>
          <w:sz w:val="24"/>
        </w:rPr>
        <w:t xml:space="preserve">Behaviour that is not bullying behaviour: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If the repeated harm is real for the student experiencing the behaviour, but unintended by the other student, this is not bullying, but, importantly, mus</w:t>
      </w:r>
      <w:r w:rsidR="002203D0" w:rsidRPr="00D72752">
        <w:rPr>
          <w:rFonts w:ascii="Times New Roman" w:eastAsia="Times New Roman" w:hAnsi="Times New Roman" w:cs="Times New Roman"/>
          <w:color w:val="231F20"/>
          <w:sz w:val="24"/>
          <w:szCs w:val="28"/>
        </w:rPr>
        <w:t>t be addressed under the school</w:t>
      </w:r>
      <w:r w:rsidRPr="00D72752">
        <w:rPr>
          <w:rFonts w:ascii="Times New Roman" w:eastAsia="Times New Roman" w:hAnsi="Times New Roman" w:cs="Times New Roman"/>
          <w:color w:val="231F20"/>
          <w:sz w:val="24"/>
          <w:szCs w:val="28"/>
        </w:rPr>
        <w:t>s</w:t>
      </w:r>
      <w:r w:rsidR="002203D0" w:rsidRPr="00D72752">
        <w:rPr>
          <w:rFonts w:ascii="Times New Roman" w:eastAsia="Times New Roman" w:hAnsi="Times New Roman" w:cs="Times New Roman"/>
          <w:color w:val="231F20"/>
          <w:sz w:val="24"/>
          <w:szCs w:val="28"/>
        </w:rPr>
        <w:t>’</w:t>
      </w:r>
      <w:r w:rsidRPr="00D72752">
        <w:rPr>
          <w:rFonts w:ascii="Times New Roman" w:eastAsia="Times New Roman" w:hAnsi="Times New Roman" w:cs="Times New Roman"/>
          <w:color w:val="231F20"/>
          <w:sz w:val="24"/>
          <w:szCs w:val="28"/>
        </w:rPr>
        <w:t xml:space="preserve"> code of behaviour. </w:t>
      </w:r>
    </w:p>
    <w:p w:rsidR="00CE2138"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Some students with special educational needs, may have social communication difficulties which may make them communicate their needs through behaviours that can hurt themselves or others. It is important to note that these behaviours are not deliberate or planned, but in certain situations, they are an automatic respon</w:t>
      </w:r>
      <w:r w:rsidR="00CE2138" w:rsidRPr="00D72752">
        <w:rPr>
          <w:rFonts w:ascii="Times New Roman" w:eastAsia="Times New Roman" w:hAnsi="Times New Roman" w:cs="Times New Roman"/>
          <w:color w:val="231F20"/>
          <w:sz w:val="24"/>
          <w:szCs w:val="28"/>
        </w:rPr>
        <w:t xml:space="preserve">se which they cannot control.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Disagreement between students is not considered bullying unless it involves deliberate and repeated attempts to cause distress, exclude or create dislike by others. </w:t>
      </w:r>
    </w:p>
    <w:p w:rsidR="002D5F0C" w:rsidRPr="00D72752" w:rsidRDefault="002D5F0C" w:rsidP="00D72752">
      <w:pPr>
        <w:rPr>
          <w:rFonts w:ascii="Times New Roman" w:eastAsia="Times New Roman" w:hAnsi="Times New Roman" w:cs="Times New Roman"/>
          <w:sz w:val="24"/>
          <w:szCs w:val="28"/>
        </w:rPr>
      </w:pPr>
    </w:p>
    <w:p w:rsidR="002D5F0C" w:rsidRPr="00D72752" w:rsidRDefault="00927024" w:rsidP="00D72752">
      <w:pPr>
        <w:pStyle w:val="Heading1"/>
        <w:ind w:left="120" w:right="913"/>
        <w:rPr>
          <w:rFonts w:ascii="Times New Roman" w:eastAsia="Times New Roman" w:hAnsi="Times New Roman" w:cs="Times New Roman"/>
          <w:b w:val="0"/>
          <w:sz w:val="24"/>
          <w:szCs w:val="28"/>
        </w:rPr>
      </w:pPr>
      <w:bookmarkStart w:id="1" w:name="_heading=h.2xzz9fjk4ep8" w:colFirst="0" w:colLast="0"/>
      <w:bookmarkEnd w:id="1"/>
      <w:r w:rsidRPr="00D72752">
        <w:rPr>
          <w:rFonts w:ascii="Times New Roman" w:eastAsia="Times New Roman" w:hAnsi="Times New Roman" w:cs="Times New Roman"/>
          <w:b w:val="0"/>
          <w:sz w:val="24"/>
          <w:szCs w:val="28"/>
        </w:rPr>
        <w:t xml:space="preserve">These behaviours, while not defined as bullying, can be distressing. </w:t>
      </w:r>
    </w:p>
    <w:p w:rsidR="002D5F0C" w:rsidRPr="00D72752" w:rsidRDefault="00927024" w:rsidP="00D72752">
      <w:pPr>
        <w:pStyle w:val="Heading1"/>
        <w:ind w:left="120" w:right="913"/>
        <w:rPr>
          <w:rFonts w:ascii="Times New Roman" w:eastAsia="Times New Roman" w:hAnsi="Times New Roman" w:cs="Times New Roman"/>
          <w:sz w:val="24"/>
          <w:szCs w:val="28"/>
        </w:rPr>
      </w:pPr>
      <w:bookmarkStart w:id="2" w:name="_heading=h.75iy6fhlcbkx" w:colFirst="0" w:colLast="0"/>
      <w:bookmarkEnd w:id="2"/>
      <w:r w:rsidRPr="00D72752">
        <w:rPr>
          <w:rFonts w:ascii="Times New Roman" w:eastAsia="Times New Roman" w:hAnsi="Times New Roman" w:cs="Times New Roman"/>
          <w:b w:val="0"/>
          <w:sz w:val="24"/>
          <w:szCs w:val="28"/>
        </w:rPr>
        <w:t>Strategies to deal with inappropriate behaviour are provided for within the school’s Code of Behaviour.</w:t>
      </w:r>
    </w:p>
    <w:p w:rsidR="002D5F0C" w:rsidRPr="00D72752" w:rsidRDefault="002D5F0C" w:rsidP="00D72752">
      <w:pPr>
        <w:pStyle w:val="Heading1"/>
        <w:ind w:left="0"/>
        <w:jc w:val="both"/>
        <w:rPr>
          <w:rFonts w:ascii="Times New Roman" w:eastAsia="Times New Roman" w:hAnsi="Times New Roman" w:cs="Times New Roman"/>
          <w:b w:val="0"/>
          <w:sz w:val="24"/>
          <w:szCs w:val="28"/>
        </w:rPr>
      </w:pPr>
    </w:p>
    <w:p w:rsidR="00CE2138" w:rsidRPr="00D72752" w:rsidRDefault="00CE2138" w:rsidP="00D72752">
      <w:pPr>
        <w:rPr>
          <w:rFonts w:ascii="Times New Roman" w:eastAsia="Times New Roman" w:hAnsi="Times New Roman" w:cs="Times New Roman"/>
          <w:b/>
          <w:sz w:val="24"/>
          <w:szCs w:val="28"/>
        </w:rPr>
      </w:pPr>
      <w:bookmarkStart w:id="3" w:name="_heading=h.67wdnoor4gw4" w:colFirst="0" w:colLast="0"/>
      <w:bookmarkEnd w:id="3"/>
      <w:r w:rsidRPr="00D72752">
        <w:rPr>
          <w:rFonts w:ascii="Times New Roman" w:eastAsia="Times New Roman" w:hAnsi="Times New Roman" w:cs="Times New Roman"/>
          <w:sz w:val="20"/>
        </w:rPr>
        <w:br w:type="page"/>
      </w:r>
    </w:p>
    <w:p w:rsidR="009707BD" w:rsidRDefault="009707BD" w:rsidP="00D72752">
      <w:pPr>
        <w:pStyle w:val="Heading3"/>
        <w:spacing w:before="0" w:after="0"/>
        <w:jc w:val="center"/>
        <w:rPr>
          <w:rFonts w:ascii="Times New Roman" w:eastAsia="Times New Roman" w:hAnsi="Times New Roman" w:cs="Times New Roman"/>
          <w:u w:val="single"/>
        </w:rPr>
      </w:pPr>
    </w:p>
    <w:p w:rsidR="002D5F0C" w:rsidRDefault="00927024" w:rsidP="00D72752">
      <w:pPr>
        <w:pStyle w:val="Heading3"/>
        <w:spacing w:before="0" w:after="0"/>
        <w:jc w:val="center"/>
        <w:rPr>
          <w:rFonts w:ascii="Times New Roman" w:eastAsia="Times New Roman" w:hAnsi="Times New Roman" w:cs="Times New Roman"/>
          <w:u w:val="single"/>
        </w:rPr>
      </w:pPr>
      <w:r w:rsidRPr="00D72752">
        <w:rPr>
          <w:rFonts w:ascii="Times New Roman" w:eastAsia="Times New Roman" w:hAnsi="Times New Roman" w:cs="Times New Roman"/>
          <w:u w:val="single"/>
        </w:rPr>
        <w:t>Types of Bullying:</w:t>
      </w:r>
    </w:p>
    <w:p w:rsidR="00A6089A" w:rsidRPr="00A6089A" w:rsidRDefault="00A6089A" w:rsidP="00A6089A"/>
    <w:p w:rsidR="002D5F0C" w:rsidRPr="00D72752" w:rsidRDefault="00927024" w:rsidP="00A6089A">
      <w:pPr>
        <w:pStyle w:val="Heading1"/>
        <w:ind w:left="0"/>
        <w:jc w:val="both"/>
        <w:rPr>
          <w:rFonts w:ascii="Times New Roman" w:eastAsia="Times New Roman" w:hAnsi="Times New Roman" w:cs="Times New Roman"/>
          <w:b w:val="0"/>
          <w:sz w:val="24"/>
          <w:szCs w:val="28"/>
        </w:rPr>
      </w:pPr>
      <w:r w:rsidRPr="00D72752">
        <w:rPr>
          <w:rFonts w:ascii="Times New Roman" w:eastAsia="Times New Roman" w:hAnsi="Times New Roman" w:cs="Times New Roman"/>
          <w:b w:val="0"/>
          <w:sz w:val="24"/>
          <w:szCs w:val="28"/>
        </w:rPr>
        <w:t>There are many different types of bullying behaviour. These can include directing bullying at someone focused on the following: disability, exceptional ability, gender identity, LGBTQ</w:t>
      </w:r>
      <w:r w:rsidR="002203D0" w:rsidRPr="00D72752">
        <w:rPr>
          <w:rFonts w:ascii="Times New Roman" w:eastAsia="Times New Roman" w:hAnsi="Times New Roman" w:cs="Times New Roman"/>
          <w:b w:val="0"/>
          <w:sz w:val="24"/>
          <w:szCs w:val="28"/>
        </w:rPr>
        <w:t>+,</w:t>
      </w:r>
      <w:r w:rsidRPr="00D72752">
        <w:rPr>
          <w:rFonts w:ascii="Times New Roman" w:eastAsia="Times New Roman" w:hAnsi="Times New Roman" w:cs="Times New Roman"/>
          <w:b w:val="0"/>
          <w:sz w:val="24"/>
          <w:szCs w:val="28"/>
        </w:rPr>
        <w:t xml:space="preserve"> physical appearance, racism, poverty status, religious identity, sexism and sexual harassment. This is not an exhaustive list. </w:t>
      </w:r>
    </w:p>
    <w:p w:rsidR="002D5F0C" w:rsidRPr="00D72752" w:rsidRDefault="002D5F0C" w:rsidP="00D72752">
      <w:pPr>
        <w:pStyle w:val="Heading1"/>
        <w:ind w:left="0"/>
        <w:jc w:val="both"/>
        <w:rPr>
          <w:rFonts w:ascii="Times New Roman" w:eastAsia="Times New Roman" w:hAnsi="Times New Roman" w:cs="Times New Roman"/>
          <w:b w:val="0"/>
          <w:sz w:val="24"/>
          <w:szCs w:val="28"/>
        </w:rPr>
      </w:pPr>
    </w:p>
    <w:p w:rsidR="002D5F0C" w:rsidRPr="00D72752" w:rsidRDefault="00927024" w:rsidP="00D72752">
      <w:pPr>
        <w:pStyle w:val="Heading4"/>
        <w:spacing w:before="0" w:after="0"/>
        <w:jc w:val="both"/>
        <w:rPr>
          <w:rFonts w:ascii="Times New Roman" w:eastAsia="Times New Roman" w:hAnsi="Times New Roman" w:cs="Times New Roman"/>
          <w:szCs w:val="28"/>
        </w:rPr>
      </w:pPr>
      <w:bookmarkStart w:id="4" w:name="_heading=h.xixv2lbekh3b" w:colFirst="0" w:colLast="0"/>
      <w:bookmarkEnd w:id="4"/>
      <w:r w:rsidRPr="00D72752">
        <w:rPr>
          <w:rFonts w:ascii="Times New Roman" w:eastAsia="Times New Roman" w:hAnsi="Times New Roman" w:cs="Times New Roman"/>
          <w:szCs w:val="28"/>
        </w:rPr>
        <w:t xml:space="preserve">Bullying can be - Direct: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Physical: pushing, shoving, punching, kicking, poking and tripping students. Physical assault. Destruction of personal property.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Verbal: continual name calling which insults or humiliates the student – this may refer to physical appearance, size, clothes, gender, accent, academic ability, race or ethnic origin.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Written: Writing insulting remarks in public places, passing notes or drawings about the student.</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Extortion: where something is obtained through force or threats </w:t>
      </w:r>
    </w:p>
    <w:p w:rsidR="002D5F0C" w:rsidRPr="00D72752" w:rsidRDefault="002D5F0C" w:rsidP="00D72752">
      <w:pPr>
        <w:pStyle w:val="Heading1"/>
        <w:ind w:left="0"/>
        <w:jc w:val="both"/>
        <w:rPr>
          <w:rFonts w:ascii="Times New Roman" w:eastAsia="Times New Roman" w:hAnsi="Times New Roman" w:cs="Times New Roman"/>
          <w:b w:val="0"/>
          <w:sz w:val="24"/>
          <w:szCs w:val="28"/>
        </w:rPr>
      </w:pPr>
    </w:p>
    <w:p w:rsidR="002D5F0C" w:rsidRPr="00D72752" w:rsidRDefault="00927024" w:rsidP="00D72752">
      <w:pPr>
        <w:pStyle w:val="Heading4"/>
        <w:spacing w:before="0" w:after="0"/>
        <w:jc w:val="both"/>
        <w:rPr>
          <w:rFonts w:ascii="Times New Roman" w:eastAsia="Times New Roman" w:hAnsi="Times New Roman" w:cs="Times New Roman"/>
          <w:szCs w:val="28"/>
        </w:rPr>
      </w:pPr>
      <w:bookmarkStart w:id="5" w:name="_heading=h.nn88iktv68rw" w:colFirst="0" w:colLast="0"/>
      <w:bookmarkEnd w:id="5"/>
      <w:r w:rsidRPr="00D72752">
        <w:rPr>
          <w:rFonts w:ascii="Times New Roman" w:eastAsia="Times New Roman" w:hAnsi="Times New Roman" w:cs="Times New Roman"/>
          <w:szCs w:val="28"/>
        </w:rPr>
        <w:t>Bullying can be - Indirect:</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Exclusion: where a student is deliberately and repeatedly isolated, excluded or ignored by a student or group of students.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Relational: Where a student’s attempts to form friendships with peers are repeatedly rejected or undermined, threats, non-verbal gesturing, malicious gossip, spreading rumours, silent treatment and manipulation of friend groups </w:t>
      </w:r>
      <w:r w:rsidR="002203D0" w:rsidRPr="00D72752">
        <w:rPr>
          <w:rFonts w:ascii="Times New Roman" w:eastAsia="Times New Roman" w:hAnsi="Times New Roman" w:cs="Times New Roman"/>
          <w:color w:val="231F20"/>
          <w:sz w:val="24"/>
          <w:szCs w:val="28"/>
        </w:rPr>
        <w:t>etc.</w:t>
      </w:r>
      <w:r w:rsidRPr="00D72752">
        <w:rPr>
          <w:rFonts w:ascii="Times New Roman" w:eastAsia="Times New Roman" w:hAnsi="Times New Roman" w:cs="Times New Roman"/>
          <w:color w:val="231F20"/>
          <w:sz w:val="24"/>
          <w:szCs w:val="28"/>
        </w:rPr>
        <w:t xml:space="preserve"> can all form relational bullying for a student. </w:t>
      </w:r>
    </w:p>
    <w:p w:rsidR="002D5F0C" w:rsidRPr="00D72752" w:rsidRDefault="002D5F0C" w:rsidP="00D72752">
      <w:pPr>
        <w:pStyle w:val="Heading1"/>
        <w:ind w:left="0"/>
        <w:jc w:val="both"/>
        <w:rPr>
          <w:rFonts w:ascii="Times New Roman" w:eastAsia="Times New Roman" w:hAnsi="Times New Roman" w:cs="Times New Roman"/>
          <w:b w:val="0"/>
          <w:sz w:val="24"/>
          <w:szCs w:val="28"/>
        </w:rPr>
      </w:pPr>
    </w:p>
    <w:p w:rsidR="002D5F0C" w:rsidRPr="00D72752" w:rsidRDefault="00927024" w:rsidP="00D72752">
      <w:pPr>
        <w:pStyle w:val="Heading4"/>
        <w:spacing w:before="0" w:after="0"/>
        <w:jc w:val="both"/>
        <w:rPr>
          <w:rFonts w:ascii="Times New Roman" w:eastAsia="Times New Roman" w:hAnsi="Times New Roman" w:cs="Times New Roman"/>
          <w:szCs w:val="28"/>
        </w:rPr>
      </w:pPr>
      <w:bookmarkStart w:id="6" w:name="_heading=h.xzhha4mfpvkq" w:colFirst="0" w:colLast="0"/>
      <w:bookmarkEnd w:id="6"/>
      <w:r w:rsidRPr="00D72752">
        <w:rPr>
          <w:rFonts w:ascii="Times New Roman" w:eastAsia="Times New Roman" w:hAnsi="Times New Roman" w:cs="Times New Roman"/>
          <w:szCs w:val="28"/>
        </w:rPr>
        <w:t>Online bullying behaviour</w:t>
      </w:r>
    </w:p>
    <w:p w:rsidR="002D5F0C" w:rsidRPr="00D72752" w:rsidRDefault="00927024" w:rsidP="00D72752">
      <w:pPr>
        <w:pStyle w:val="Heading1"/>
        <w:ind w:left="0"/>
        <w:jc w:val="both"/>
        <w:rPr>
          <w:rFonts w:ascii="Times New Roman" w:eastAsia="Times New Roman" w:hAnsi="Times New Roman" w:cs="Times New Roman"/>
          <w:b w:val="0"/>
          <w:sz w:val="24"/>
          <w:szCs w:val="28"/>
        </w:rPr>
      </w:pPr>
      <w:r w:rsidRPr="00D72752">
        <w:rPr>
          <w:rFonts w:ascii="Times New Roman" w:eastAsia="Times New Roman" w:hAnsi="Times New Roman" w:cs="Times New Roman"/>
          <w:b w:val="0"/>
          <w:sz w:val="24"/>
          <w:szCs w:val="28"/>
        </w:rPr>
        <w:t xml:space="preserve">Cyber bullying is carried out via text, direct messaging/instant messaging, social media platforms, email, apps, digital gaming sites, gaming consoles, chatrooms and other online technologies. </w:t>
      </w:r>
    </w:p>
    <w:p w:rsidR="002D5F0C" w:rsidRPr="00D72752" w:rsidRDefault="002D5F0C" w:rsidP="00D72752">
      <w:pPr>
        <w:pStyle w:val="Heading1"/>
        <w:ind w:left="0"/>
        <w:jc w:val="both"/>
        <w:rPr>
          <w:rFonts w:ascii="Times New Roman" w:eastAsia="Times New Roman" w:hAnsi="Times New Roman" w:cs="Times New Roman"/>
          <w:b w:val="0"/>
          <w:sz w:val="24"/>
          <w:szCs w:val="28"/>
        </w:rPr>
      </w:pPr>
    </w:p>
    <w:p w:rsidR="002D5F0C" w:rsidRPr="00D72752" w:rsidRDefault="00927024" w:rsidP="00D72752">
      <w:pPr>
        <w:pStyle w:val="Heading1"/>
        <w:ind w:left="0"/>
        <w:jc w:val="both"/>
        <w:rPr>
          <w:rFonts w:ascii="Times New Roman" w:eastAsia="Times New Roman" w:hAnsi="Times New Roman" w:cs="Times New Roman"/>
          <w:b w:val="0"/>
          <w:sz w:val="24"/>
          <w:szCs w:val="28"/>
        </w:rPr>
      </w:pPr>
      <w:r w:rsidRPr="00D72752">
        <w:rPr>
          <w:rFonts w:ascii="Times New Roman" w:eastAsia="Times New Roman" w:hAnsi="Times New Roman" w:cs="Times New Roman"/>
          <w:b w:val="0"/>
          <w:sz w:val="24"/>
          <w:szCs w:val="28"/>
        </w:rPr>
        <w:t xml:space="preserve">This can include: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Sending or sharing of insulting and offensive or intimidating messages or images via online means as mentioned above.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Posting information which is personal, private or sensitive without consent.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Making and/or participating in fake profiles on a social network to impersonate and/or humiliate other students. </w:t>
      </w:r>
    </w:p>
    <w:p w:rsidR="002D5F0C" w:rsidRPr="00D72752" w:rsidRDefault="0092702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Exclude/disrupt access to a student on purpose on online chat groups/access to accounts/from an online game.</w:t>
      </w:r>
    </w:p>
    <w:p w:rsidR="002D5F0C" w:rsidRPr="00D72752" w:rsidRDefault="002D5F0C" w:rsidP="00D72752">
      <w:pPr>
        <w:pStyle w:val="Heading1"/>
        <w:ind w:left="0" w:right="913"/>
        <w:rPr>
          <w:rFonts w:ascii="Times New Roman" w:eastAsia="Times New Roman" w:hAnsi="Times New Roman" w:cs="Times New Roman"/>
          <w:color w:val="005951"/>
          <w:sz w:val="24"/>
          <w:szCs w:val="28"/>
        </w:rPr>
      </w:pPr>
    </w:p>
    <w:p w:rsidR="002D5F0C" w:rsidRPr="00D72752" w:rsidRDefault="00927024" w:rsidP="00D72752">
      <w:pPr>
        <w:pStyle w:val="Heading2"/>
        <w:spacing w:before="0" w:after="0"/>
        <w:ind w:left="120" w:right="913"/>
        <w:rPr>
          <w:rFonts w:ascii="Times New Roman" w:eastAsia="Times New Roman" w:hAnsi="Times New Roman" w:cs="Times New Roman"/>
          <w:sz w:val="24"/>
          <w:szCs w:val="28"/>
        </w:rPr>
      </w:pPr>
      <w:bookmarkStart w:id="7" w:name="_heading=h.tvgfdzshauhx" w:colFirst="0" w:colLast="0"/>
      <w:bookmarkEnd w:id="7"/>
      <w:r w:rsidRPr="00D72752">
        <w:rPr>
          <w:rFonts w:ascii="Times New Roman" w:hAnsi="Times New Roman" w:cs="Times New Roman"/>
          <w:sz w:val="32"/>
        </w:rPr>
        <w:br w:type="page"/>
      </w:r>
    </w:p>
    <w:p w:rsidR="009707BD" w:rsidRDefault="009707BD"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bookmarkStart w:id="8" w:name="_heading=h.hca26m3izn6" w:colFirst="0" w:colLast="0"/>
      <w:bookmarkEnd w:id="8"/>
    </w:p>
    <w:p w:rsidR="002D5F0C" w:rsidRPr="00D72752" w:rsidRDefault="00927024"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r w:rsidRPr="00D72752">
        <w:rPr>
          <w:rFonts w:ascii="Times New Roman" w:eastAsia="Times New Roman" w:hAnsi="Times New Roman" w:cs="Times New Roman"/>
          <w:b/>
          <w:color w:val="231F20"/>
          <w:sz w:val="32"/>
          <w:szCs w:val="28"/>
          <w:u w:val="single"/>
        </w:rPr>
        <w:t>Section A: Development/review of our Bí Cineálta policy to prevent and address bullying behaviour</w:t>
      </w:r>
    </w:p>
    <w:p w:rsidR="00CE2138" w:rsidRPr="00D72752" w:rsidRDefault="00CE2138" w:rsidP="00D72752">
      <w:pPr>
        <w:pBdr>
          <w:top w:val="nil"/>
          <w:left w:val="nil"/>
          <w:bottom w:val="nil"/>
          <w:right w:val="nil"/>
          <w:between w:val="nil"/>
        </w:pBdr>
        <w:ind w:left="120"/>
        <w:rPr>
          <w:rFonts w:ascii="Times New Roman" w:eastAsia="Times New Roman" w:hAnsi="Times New Roman" w:cs="Times New Roman"/>
          <w:color w:val="231F20"/>
          <w:sz w:val="24"/>
          <w:szCs w:val="28"/>
        </w:rPr>
      </w:pPr>
    </w:p>
    <w:p w:rsidR="002D5F0C" w:rsidRPr="00D72752" w:rsidRDefault="00927024" w:rsidP="00D72752">
      <w:pPr>
        <w:pBdr>
          <w:top w:val="nil"/>
          <w:left w:val="nil"/>
          <w:bottom w:val="nil"/>
          <w:right w:val="nil"/>
          <w:between w:val="nil"/>
        </w:pBdr>
        <w:ind w:left="120"/>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231F20"/>
          <w:sz w:val="24"/>
          <w:szCs w:val="28"/>
        </w:rPr>
        <w:t>All members of our school community were provided with the opportunity to input into the development/review of this policy.</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tbl>
      <w:tblPr>
        <w:tblStyle w:val="4"/>
        <w:tblW w:w="9732" w:type="dxa"/>
        <w:tblInd w:w="154" w:type="dxa"/>
        <w:tblBorders>
          <w:top w:val="single" w:sz="18" w:space="0" w:color="005951"/>
          <w:left w:val="single" w:sz="18" w:space="0" w:color="005951"/>
          <w:bottom w:val="single" w:sz="18" w:space="0" w:color="005951"/>
          <w:right w:val="single" w:sz="18" w:space="0" w:color="005951"/>
          <w:insideH w:val="single" w:sz="18" w:space="0" w:color="005951"/>
          <w:insideV w:val="single" w:sz="18" w:space="0" w:color="005951"/>
        </w:tblBorders>
        <w:tblLayout w:type="fixed"/>
        <w:tblLook w:val="0000" w:firstRow="0" w:lastRow="0" w:firstColumn="0" w:lastColumn="0" w:noHBand="0" w:noVBand="0"/>
      </w:tblPr>
      <w:tblGrid>
        <w:gridCol w:w="2845"/>
        <w:gridCol w:w="2845"/>
        <w:gridCol w:w="4042"/>
      </w:tblGrid>
      <w:tr w:rsidR="002D5F0C" w:rsidRPr="00D72752">
        <w:trPr>
          <w:trHeight w:val="692"/>
        </w:trPr>
        <w:tc>
          <w:tcPr>
            <w:tcW w:w="2845" w:type="dxa"/>
            <w:tcBorders>
              <w:bottom w:val="single" w:sz="8" w:space="0" w:color="005951"/>
              <w:right w:val="single" w:sz="8" w:space="0" w:color="005951"/>
            </w:tcBorders>
          </w:tcPr>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tc>
        <w:tc>
          <w:tcPr>
            <w:tcW w:w="2845" w:type="dxa"/>
            <w:tcBorders>
              <w:left w:val="single" w:sz="8" w:space="0" w:color="005951"/>
              <w:bottom w:val="single" w:sz="8" w:space="0" w:color="005951"/>
              <w:right w:val="single" w:sz="8" w:space="0" w:color="005951"/>
            </w:tcBorders>
          </w:tcPr>
          <w:p w:rsidR="002D5F0C" w:rsidRPr="00613C70" w:rsidRDefault="00927024" w:rsidP="00D72752">
            <w:pPr>
              <w:pBdr>
                <w:top w:val="nil"/>
                <w:left w:val="nil"/>
                <w:bottom w:val="nil"/>
                <w:right w:val="nil"/>
                <w:between w:val="nil"/>
              </w:pBdr>
              <w:ind w:left="76"/>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Date consulted</w:t>
            </w:r>
          </w:p>
        </w:tc>
        <w:tc>
          <w:tcPr>
            <w:tcW w:w="4042" w:type="dxa"/>
            <w:tcBorders>
              <w:left w:val="single" w:sz="8" w:space="0" w:color="005951"/>
              <w:bottom w:val="single" w:sz="8" w:space="0" w:color="005951"/>
            </w:tcBorders>
          </w:tcPr>
          <w:p w:rsidR="002D5F0C" w:rsidRPr="00613C70" w:rsidRDefault="00927024" w:rsidP="00D72752">
            <w:pPr>
              <w:pBdr>
                <w:top w:val="nil"/>
                <w:left w:val="nil"/>
                <w:bottom w:val="nil"/>
                <w:right w:val="nil"/>
                <w:between w:val="nil"/>
              </w:pBdr>
              <w:ind w:left="77"/>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Method of consultation</w:t>
            </w:r>
          </w:p>
        </w:tc>
      </w:tr>
      <w:tr w:rsidR="002D5F0C" w:rsidRPr="00D72752">
        <w:trPr>
          <w:trHeight w:val="706"/>
        </w:trPr>
        <w:tc>
          <w:tcPr>
            <w:tcW w:w="2845" w:type="dxa"/>
            <w:tcBorders>
              <w:top w:val="single" w:sz="8" w:space="0" w:color="005951"/>
              <w:bottom w:val="single" w:sz="8" w:space="0" w:color="005951"/>
              <w:right w:val="single" w:sz="8" w:space="0" w:color="005951"/>
            </w:tcBorders>
          </w:tcPr>
          <w:p w:rsidR="002D5F0C" w:rsidRPr="00613C70" w:rsidRDefault="00927024" w:rsidP="00D72752">
            <w:pPr>
              <w:pBdr>
                <w:top w:val="nil"/>
                <w:left w:val="nil"/>
                <w:bottom w:val="nil"/>
                <w:right w:val="nil"/>
                <w:between w:val="nil"/>
              </w:pBdr>
              <w:ind w:left="74"/>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School Staﬀ</w:t>
            </w:r>
          </w:p>
        </w:tc>
        <w:tc>
          <w:tcPr>
            <w:tcW w:w="2845" w:type="dxa"/>
            <w:tcBorders>
              <w:top w:val="single" w:sz="8" w:space="0" w:color="005951"/>
              <w:left w:val="single" w:sz="8" w:space="0" w:color="005951"/>
              <w:bottom w:val="single" w:sz="8" w:space="0" w:color="005951"/>
              <w:right w:val="single" w:sz="8" w:space="0" w:color="005951"/>
            </w:tcBorders>
          </w:tcPr>
          <w:p w:rsidR="002D5F0C" w:rsidRPr="00D72752"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January</w:t>
            </w:r>
            <w:r w:rsidR="00927024" w:rsidRPr="00D72752">
              <w:rPr>
                <w:rFonts w:ascii="Times New Roman" w:eastAsia="Times New Roman" w:hAnsi="Times New Roman" w:cs="Times New Roman"/>
                <w:color w:val="000000"/>
                <w:sz w:val="24"/>
                <w:szCs w:val="28"/>
              </w:rPr>
              <w:t xml:space="preserve"> 2025</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1F5939"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May</w:t>
            </w:r>
            <w:r w:rsidR="00927024" w:rsidRPr="00D72752">
              <w:rPr>
                <w:rFonts w:ascii="Times New Roman" w:eastAsia="Times New Roman" w:hAnsi="Times New Roman" w:cs="Times New Roman"/>
                <w:color w:val="000000"/>
                <w:sz w:val="24"/>
                <w:szCs w:val="28"/>
              </w:rPr>
              <w:t xml:space="preserve"> 2025</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CA534D" w:rsidRPr="00D72752" w:rsidRDefault="00CA534D"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June 2</w:t>
            </w:r>
            <w:r w:rsidR="00927024" w:rsidRPr="00D72752">
              <w:rPr>
                <w:rFonts w:ascii="Times New Roman" w:eastAsia="Times New Roman" w:hAnsi="Times New Roman" w:cs="Times New Roman"/>
                <w:color w:val="000000"/>
                <w:sz w:val="24"/>
                <w:szCs w:val="28"/>
              </w:rPr>
              <w:t>025</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CA534D" w:rsidRDefault="00CA534D" w:rsidP="00D72752">
            <w:pPr>
              <w:pBdr>
                <w:top w:val="nil"/>
                <w:left w:val="nil"/>
                <w:bottom w:val="nil"/>
                <w:right w:val="nil"/>
                <w:between w:val="nil"/>
              </w:pBdr>
              <w:rPr>
                <w:rFonts w:ascii="Times New Roman" w:eastAsia="Times New Roman" w:hAnsi="Times New Roman" w:cs="Times New Roman"/>
                <w:color w:val="000000"/>
                <w:sz w:val="24"/>
                <w:szCs w:val="28"/>
              </w:rPr>
            </w:pPr>
          </w:p>
          <w:p w:rsidR="00CA534D" w:rsidRPr="00D72752" w:rsidRDefault="00CA534D"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2D5F0C" w:rsidP="001F5939">
            <w:pPr>
              <w:pBdr>
                <w:top w:val="nil"/>
                <w:left w:val="nil"/>
                <w:bottom w:val="nil"/>
                <w:right w:val="nil"/>
                <w:between w:val="nil"/>
              </w:pBdr>
              <w:rPr>
                <w:rFonts w:ascii="Times New Roman" w:eastAsia="Times New Roman" w:hAnsi="Times New Roman" w:cs="Times New Roman"/>
                <w:color w:val="000000"/>
                <w:sz w:val="24"/>
                <w:szCs w:val="28"/>
              </w:rPr>
            </w:pPr>
          </w:p>
        </w:tc>
        <w:tc>
          <w:tcPr>
            <w:tcW w:w="4042" w:type="dxa"/>
            <w:tcBorders>
              <w:top w:val="single" w:sz="8" w:space="0" w:color="005951"/>
              <w:left w:val="single" w:sz="8" w:space="0" w:color="005951"/>
              <w:bottom w:val="single" w:sz="8" w:space="0" w:color="005951"/>
            </w:tcBorders>
          </w:tcPr>
          <w:p w:rsidR="002D5F0C" w:rsidRPr="00D72752" w:rsidRDefault="00927024"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Face to face</w:t>
            </w:r>
            <w:r w:rsidR="00A6089A">
              <w:rPr>
                <w:rFonts w:ascii="Times New Roman" w:eastAsia="Times New Roman" w:hAnsi="Times New Roman" w:cs="Times New Roman"/>
                <w:color w:val="000000"/>
                <w:sz w:val="24"/>
                <w:szCs w:val="28"/>
              </w:rPr>
              <w:t xml:space="preserve"> seminar in Galway Education </w:t>
            </w:r>
            <w:r w:rsidRPr="00D72752">
              <w:rPr>
                <w:rFonts w:ascii="Times New Roman" w:eastAsia="Times New Roman" w:hAnsi="Times New Roman" w:cs="Times New Roman"/>
                <w:color w:val="000000"/>
                <w:sz w:val="24"/>
                <w:szCs w:val="28"/>
              </w:rPr>
              <w:t>Centre</w:t>
            </w:r>
            <w:r w:rsidR="001F5939">
              <w:rPr>
                <w:rFonts w:ascii="Times New Roman" w:eastAsia="Times New Roman" w:hAnsi="Times New Roman" w:cs="Times New Roman"/>
                <w:color w:val="000000"/>
                <w:sz w:val="24"/>
                <w:szCs w:val="28"/>
              </w:rPr>
              <w:t xml:space="preserve"> –two staff members, </w:t>
            </w:r>
            <w:proofErr w:type="spellStart"/>
            <w:r w:rsidR="001F5939">
              <w:rPr>
                <w:rFonts w:ascii="Times New Roman" w:eastAsia="Times New Roman" w:hAnsi="Times New Roman" w:cs="Times New Roman"/>
                <w:color w:val="000000"/>
                <w:sz w:val="24"/>
                <w:szCs w:val="28"/>
              </w:rPr>
              <w:t>Ita</w:t>
            </w:r>
            <w:proofErr w:type="spellEnd"/>
            <w:r w:rsidR="001F5939">
              <w:rPr>
                <w:rFonts w:ascii="Times New Roman" w:eastAsia="Times New Roman" w:hAnsi="Times New Roman" w:cs="Times New Roman"/>
                <w:color w:val="000000"/>
                <w:sz w:val="24"/>
                <w:szCs w:val="28"/>
              </w:rPr>
              <w:t xml:space="preserve"> King &amp; Sue Doherty</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927024"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Stage 1: Staff Meeting – staff provided with the opportunity to discuss the new Bi Cine</w:t>
            </w:r>
            <w:r w:rsidR="002203D0" w:rsidRPr="00D72752">
              <w:rPr>
                <w:rFonts w:ascii="Times New Roman" w:eastAsia="Times New Roman" w:hAnsi="Times New Roman" w:cs="Times New Roman"/>
                <w:color w:val="000000"/>
                <w:sz w:val="24"/>
                <w:szCs w:val="28"/>
              </w:rPr>
              <w:t>á</w:t>
            </w:r>
            <w:r w:rsidRPr="00D72752">
              <w:rPr>
                <w:rFonts w:ascii="Times New Roman" w:eastAsia="Times New Roman" w:hAnsi="Times New Roman" w:cs="Times New Roman"/>
                <w:color w:val="000000"/>
                <w:sz w:val="24"/>
                <w:szCs w:val="28"/>
              </w:rPr>
              <w:t>lta action plan, watched 30</w:t>
            </w:r>
            <w:r w:rsidR="001F5939">
              <w:rPr>
                <w:rFonts w:ascii="Times New Roman" w:eastAsia="Times New Roman" w:hAnsi="Times New Roman" w:cs="Times New Roman"/>
                <w:color w:val="000000"/>
                <w:sz w:val="24"/>
                <w:szCs w:val="28"/>
              </w:rPr>
              <w:t xml:space="preserve"> </w:t>
            </w:r>
            <w:r w:rsidRPr="00D72752">
              <w:rPr>
                <w:rFonts w:ascii="Times New Roman" w:eastAsia="Times New Roman" w:hAnsi="Times New Roman" w:cs="Times New Roman"/>
                <w:color w:val="000000"/>
                <w:sz w:val="24"/>
                <w:szCs w:val="28"/>
              </w:rPr>
              <w:t xml:space="preserve">min video off of Oide </w:t>
            </w:r>
            <w:r w:rsidR="002203D0" w:rsidRPr="00D72752">
              <w:rPr>
                <w:rFonts w:ascii="Times New Roman" w:eastAsia="Times New Roman" w:hAnsi="Times New Roman" w:cs="Times New Roman"/>
                <w:color w:val="000000"/>
                <w:sz w:val="24"/>
                <w:szCs w:val="28"/>
              </w:rPr>
              <w:t>Website.</w:t>
            </w:r>
            <w:r w:rsidRPr="00D72752">
              <w:rPr>
                <w:rFonts w:ascii="Times New Roman" w:eastAsia="Times New Roman" w:hAnsi="Times New Roman" w:cs="Times New Roman"/>
                <w:color w:val="000000"/>
                <w:sz w:val="24"/>
                <w:szCs w:val="28"/>
              </w:rPr>
              <w:t xml:space="preserve"> Teacher Questionnaire Completed</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927024"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Stage 2: Pupil Questionnaires Completed</w:t>
            </w:r>
          </w:p>
          <w:p w:rsidR="002D5F0C" w:rsidRPr="00D72752" w:rsidRDefault="00927024"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Parent Questionnaires Sent out</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927024"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Stage</w:t>
            </w:r>
            <w:r w:rsidR="002203D0" w:rsidRPr="00D72752">
              <w:rPr>
                <w:rFonts w:ascii="Times New Roman" w:eastAsia="Times New Roman" w:hAnsi="Times New Roman" w:cs="Times New Roman"/>
                <w:color w:val="000000"/>
                <w:sz w:val="24"/>
                <w:szCs w:val="28"/>
              </w:rPr>
              <w:t>3: Half</w:t>
            </w:r>
            <w:r w:rsidRPr="00D72752">
              <w:rPr>
                <w:rFonts w:ascii="Times New Roman" w:eastAsia="Times New Roman" w:hAnsi="Times New Roman" w:cs="Times New Roman"/>
                <w:color w:val="000000"/>
                <w:sz w:val="24"/>
                <w:szCs w:val="28"/>
              </w:rPr>
              <w:t xml:space="preserve"> day school Closure consultation</w:t>
            </w: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tc>
      </w:tr>
      <w:tr w:rsidR="002D5F0C" w:rsidRPr="00D72752">
        <w:trPr>
          <w:trHeight w:val="706"/>
        </w:trPr>
        <w:tc>
          <w:tcPr>
            <w:tcW w:w="2845" w:type="dxa"/>
            <w:tcBorders>
              <w:top w:val="single" w:sz="8" w:space="0" w:color="005951"/>
              <w:bottom w:val="single" w:sz="8" w:space="0" w:color="005951"/>
              <w:right w:val="single" w:sz="8" w:space="0" w:color="005951"/>
            </w:tcBorders>
          </w:tcPr>
          <w:p w:rsidR="002D5F0C" w:rsidRPr="00613C70" w:rsidRDefault="00927024" w:rsidP="00D72752">
            <w:pPr>
              <w:pBdr>
                <w:top w:val="nil"/>
                <w:left w:val="nil"/>
                <w:bottom w:val="nil"/>
                <w:right w:val="nil"/>
                <w:between w:val="nil"/>
              </w:pBdr>
              <w:ind w:left="74"/>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Students</w:t>
            </w:r>
          </w:p>
        </w:tc>
        <w:tc>
          <w:tcPr>
            <w:tcW w:w="2845" w:type="dxa"/>
            <w:tcBorders>
              <w:top w:val="single" w:sz="8" w:space="0" w:color="005951"/>
              <w:left w:val="single" w:sz="8" w:space="0" w:color="005951"/>
              <w:bottom w:val="single" w:sz="8" w:space="0" w:color="005951"/>
              <w:right w:val="single" w:sz="8" w:space="0" w:color="005951"/>
            </w:tcBorders>
          </w:tcPr>
          <w:p w:rsidR="002D5F0C"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May</w:t>
            </w:r>
            <w:r w:rsidR="00927024" w:rsidRPr="00D72752">
              <w:rPr>
                <w:rFonts w:ascii="Times New Roman" w:eastAsia="Times New Roman" w:hAnsi="Times New Roman" w:cs="Times New Roman"/>
                <w:color w:val="000000"/>
                <w:sz w:val="24"/>
                <w:szCs w:val="28"/>
              </w:rPr>
              <w:t xml:space="preserve"> 2025</w:t>
            </w:r>
          </w:p>
          <w:p w:rsidR="001F5939" w:rsidRPr="00D72752"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June 2025</w:t>
            </w:r>
          </w:p>
        </w:tc>
        <w:tc>
          <w:tcPr>
            <w:tcW w:w="4042" w:type="dxa"/>
            <w:tcBorders>
              <w:top w:val="single" w:sz="8" w:space="0" w:color="005951"/>
              <w:left w:val="single" w:sz="8" w:space="0" w:color="005951"/>
              <w:bottom w:val="single" w:sz="8" w:space="0" w:color="005951"/>
            </w:tcBorders>
          </w:tcPr>
          <w:p w:rsidR="002D5F0C" w:rsidRDefault="00927024"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Written Questionnaire</w:t>
            </w:r>
          </w:p>
          <w:p w:rsidR="001F5939" w:rsidRPr="00D72752"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Poster competition - slogan</w:t>
            </w:r>
          </w:p>
        </w:tc>
      </w:tr>
      <w:tr w:rsidR="002D5F0C" w:rsidRPr="00D72752">
        <w:trPr>
          <w:trHeight w:val="706"/>
        </w:trPr>
        <w:tc>
          <w:tcPr>
            <w:tcW w:w="2845" w:type="dxa"/>
            <w:tcBorders>
              <w:top w:val="single" w:sz="8" w:space="0" w:color="005951"/>
              <w:bottom w:val="single" w:sz="8" w:space="0" w:color="005951"/>
              <w:right w:val="single" w:sz="8" w:space="0" w:color="005951"/>
            </w:tcBorders>
          </w:tcPr>
          <w:p w:rsidR="002D5F0C" w:rsidRPr="00613C70" w:rsidRDefault="00927024" w:rsidP="00D72752">
            <w:pPr>
              <w:pBdr>
                <w:top w:val="nil"/>
                <w:left w:val="nil"/>
                <w:bottom w:val="nil"/>
                <w:right w:val="nil"/>
                <w:between w:val="nil"/>
              </w:pBdr>
              <w:ind w:left="74"/>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Parents</w:t>
            </w:r>
          </w:p>
        </w:tc>
        <w:tc>
          <w:tcPr>
            <w:tcW w:w="2845" w:type="dxa"/>
            <w:tcBorders>
              <w:top w:val="single" w:sz="8" w:space="0" w:color="005951"/>
              <w:left w:val="single" w:sz="8" w:space="0" w:color="005951"/>
              <w:bottom w:val="single" w:sz="8" w:space="0" w:color="005951"/>
              <w:right w:val="single" w:sz="8" w:space="0" w:color="005951"/>
            </w:tcBorders>
          </w:tcPr>
          <w:p w:rsidR="002D5F0C" w:rsidRPr="00D72752"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June</w:t>
            </w:r>
            <w:r w:rsidR="00927024" w:rsidRPr="00D72752">
              <w:rPr>
                <w:rFonts w:ascii="Times New Roman" w:eastAsia="Times New Roman" w:hAnsi="Times New Roman" w:cs="Times New Roman"/>
                <w:color w:val="000000"/>
                <w:sz w:val="24"/>
                <w:szCs w:val="28"/>
              </w:rPr>
              <w:t xml:space="preserve"> 2025</w:t>
            </w:r>
          </w:p>
        </w:tc>
        <w:tc>
          <w:tcPr>
            <w:tcW w:w="4042" w:type="dxa"/>
            <w:tcBorders>
              <w:top w:val="single" w:sz="8" w:space="0" w:color="005951"/>
              <w:left w:val="single" w:sz="8" w:space="0" w:color="005951"/>
              <w:bottom w:val="single" w:sz="8" w:space="0" w:color="005951"/>
            </w:tcBorders>
          </w:tcPr>
          <w:p w:rsidR="00A6089A" w:rsidRPr="00D72752" w:rsidRDefault="001F5939" w:rsidP="00D72752">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Questionnaire with target group</w:t>
            </w:r>
            <w:r w:rsidR="00A6089A">
              <w:rPr>
                <w:rFonts w:ascii="Times New Roman" w:eastAsia="Times New Roman" w:hAnsi="Times New Roman" w:cs="Times New Roman"/>
                <w:color w:val="000000"/>
                <w:sz w:val="24"/>
                <w:szCs w:val="28"/>
              </w:rPr>
              <w:t>*</w:t>
            </w:r>
          </w:p>
        </w:tc>
      </w:tr>
      <w:tr w:rsidR="002D5F0C" w:rsidRPr="00D72752">
        <w:trPr>
          <w:trHeight w:val="706"/>
        </w:trPr>
        <w:tc>
          <w:tcPr>
            <w:tcW w:w="2845" w:type="dxa"/>
            <w:tcBorders>
              <w:top w:val="single" w:sz="8" w:space="0" w:color="005951"/>
              <w:bottom w:val="single" w:sz="8" w:space="0" w:color="005951"/>
              <w:right w:val="single" w:sz="8" w:space="0" w:color="005951"/>
            </w:tcBorders>
          </w:tcPr>
          <w:p w:rsidR="002D5F0C" w:rsidRPr="00613C70" w:rsidRDefault="00927024" w:rsidP="00D72752">
            <w:pPr>
              <w:pBdr>
                <w:top w:val="nil"/>
                <w:left w:val="nil"/>
                <w:bottom w:val="nil"/>
                <w:right w:val="nil"/>
                <w:between w:val="nil"/>
              </w:pBdr>
              <w:ind w:left="74"/>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Board of Management</w:t>
            </w:r>
          </w:p>
        </w:tc>
        <w:tc>
          <w:tcPr>
            <w:tcW w:w="2845" w:type="dxa"/>
            <w:tcBorders>
              <w:top w:val="single" w:sz="8" w:space="0" w:color="005951"/>
              <w:left w:val="single" w:sz="8" w:space="0" w:color="005951"/>
              <w:bottom w:val="single" w:sz="8" w:space="0" w:color="005951"/>
              <w:right w:val="single" w:sz="8" w:space="0" w:color="005951"/>
            </w:tcBorders>
          </w:tcPr>
          <w:p w:rsidR="002D5F0C" w:rsidRPr="00D72752" w:rsidRDefault="00CF403E" w:rsidP="00CF403E">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Term 1</w:t>
            </w:r>
            <w:r w:rsidR="00970568">
              <w:rPr>
                <w:rFonts w:ascii="Times New Roman" w:eastAsia="Times New Roman" w:hAnsi="Times New Roman" w:cs="Times New Roman"/>
                <w:color w:val="000000"/>
                <w:sz w:val="24"/>
                <w:szCs w:val="28"/>
              </w:rPr>
              <w:t xml:space="preserve"> 2025 and e</w:t>
            </w:r>
            <w:r w:rsidR="00927024" w:rsidRPr="00D72752">
              <w:rPr>
                <w:rFonts w:ascii="Times New Roman" w:eastAsia="Times New Roman" w:hAnsi="Times New Roman" w:cs="Times New Roman"/>
                <w:color w:val="000000"/>
                <w:sz w:val="24"/>
                <w:szCs w:val="28"/>
              </w:rPr>
              <w:t xml:space="preserve">very Meeting </w:t>
            </w:r>
            <w:r w:rsidR="00970568">
              <w:rPr>
                <w:rFonts w:ascii="Times New Roman" w:eastAsia="Times New Roman" w:hAnsi="Times New Roman" w:cs="Times New Roman"/>
                <w:color w:val="000000"/>
                <w:sz w:val="24"/>
                <w:szCs w:val="28"/>
              </w:rPr>
              <w:t xml:space="preserve"> thereafter.</w:t>
            </w:r>
          </w:p>
        </w:tc>
        <w:tc>
          <w:tcPr>
            <w:tcW w:w="4042" w:type="dxa"/>
            <w:tcBorders>
              <w:top w:val="single" w:sz="8" w:space="0" w:color="005951"/>
              <w:left w:val="single" w:sz="8" w:space="0" w:color="005951"/>
              <w:bottom w:val="single" w:sz="8" w:space="0" w:color="005951"/>
            </w:tcBorders>
          </w:tcPr>
          <w:p w:rsidR="002D5F0C" w:rsidRDefault="00970568" w:rsidP="00970568">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 xml:space="preserve">Board meeting to </w:t>
            </w:r>
            <w:r>
              <w:rPr>
                <w:rFonts w:ascii="Times New Roman" w:eastAsia="Times New Roman" w:hAnsi="Times New Roman" w:cs="Times New Roman"/>
                <w:color w:val="000000"/>
                <w:sz w:val="24"/>
                <w:szCs w:val="28"/>
              </w:rPr>
              <w:t>review and ratify policy</w:t>
            </w:r>
            <w:r w:rsidRPr="00D72752">
              <w:rPr>
                <w:rFonts w:ascii="Times New Roman" w:eastAsia="Times New Roman" w:hAnsi="Times New Roman" w:cs="Times New Roman"/>
                <w:color w:val="000000"/>
                <w:sz w:val="24"/>
                <w:szCs w:val="28"/>
              </w:rPr>
              <w:t xml:space="preserve"> </w:t>
            </w:r>
          </w:p>
          <w:p w:rsidR="00CA534D" w:rsidRPr="00D72752" w:rsidRDefault="00CA534D" w:rsidP="00970568">
            <w:pPr>
              <w:pBdr>
                <w:top w:val="nil"/>
                <w:left w:val="nil"/>
                <w:bottom w:val="nil"/>
                <w:right w:val="nil"/>
                <w:between w:val="nil"/>
              </w:pBdr>
              <w:rPr>
                <w:rFonts w:ascii="Times New Roman" w:eastAsia="Times New Roman" w:hAnsi="Times New Roman" w:cs="Times New Roman"/>
                <w:color w:val="000000"/>
                <w:sz w:val="24"/>
                <w:szCs w:val="28"/>
              </w:rPr>
            </w:pPr>
          </w:p>
        </w:tc>
      </w:tr>
      <w:tr w:rsidR="002D5F0C" w:rsidRPr="00D72752">
        <w:trPr>
          <w:trHeight w:val="706"/>
        </w:trPr>
        <w:tc>
          <w:tcPr>
            <w:tcW w:w="9732" w:type="dxa"/>
            <w:gridSpan w:val="3"/>
            <w:tcBorders>
              <w:top w:val="single" w:sz="8" w:space="0" w:color="005951"/>
              <w:bottom w:val="single" w:sz="8" w:space="0" w:color="005951"/>
            </w:tcBorders>
          </w:tcPr>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613C70" w:rsidRDefault="00927024" w:rsidP="00D72752">
            <w:pPr>
              <w:pBdr>
                <w:top w:val="nil"/>
                <w:left w:val="nil"/>
                <w:bottom w:val="nil"/>
                <w:right w:val="nil"/>
                <w:between w:val="nil"/>
              </w:pBdr>
              <w:ind w:left="74"/>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Date policy was approved:</w:t>
            </w:r>
          </w:p>
        </w:tc>
      </w:tr>
      <w:tr w:rsidR="002D5F0C" w:rsidRPr="00D72752" w:rsidTr="00A6089A">
        <w:trPr>
          <w:trHeight w:val="692"/>
        </w:trPr>
        <w:tc>
          <w:tcPr>
            <w:tcW w:w="9732" w:type="dxa"/>
            <w:gridSpan w:val="3"/>
            <w:tcBorders>
              <w:top w:val="single" w:sz="8" w:space="0" w:color="005951"/>
              <w:bottom w:val="single" w:sz="8" w:space="0" w:color="005951"/>
            </w:tcBorders>
          </w:tcPr>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2D5F0C" w:rsidRPr="00613C70" w:rsidRDefault="00927024" w:rsidP="00D72752">
            <w:pPr>
              <w:pBdr>
                <w:top w:val="nil"/>
                <w:left w:val="nil"/>
                <w:bottom w:val="nil"/>
                <w:right w:val="nil"/>
                <w:between w:val="nil"/>
              </w:pBdr>
              <w:ind w:left="74"/>
              <w:rPr>
                <w:rFonts w:ascii="Times New Roman" w:eastAsia="Times New Roman" w:hAnsi="Times New Roman" w:cs="Times New Roman"/>
                <w:b/>
                <w:color w:val="000000"/>
                <w:sz w:val="24"/>
                <w:szCs w:val="28"/>
              </w:rPr>
            </w:pPr>
            <w:r w:rsidRPr="00613C70">
              <w:rPr>
                <w:rFonts w:ascii="Times New Roman" w:eastAsia="Times New Roman" w:hAnsi="Times New Roman" w:cs="Times New Roman"/>
                <w:b/>
                <w:color w:val="231F20"/>
                <w:sz w:val="24"/>
                <w:szCs w:val="28"/>
              </w:rPr>
              <w:t>Date policy was last reviewed:</w:t>
            </w:r>
          </w:p>
        </w:tc>
      </w:tr>
      <w:tr w:rsidR="00A6089A" w:rsidRPr="00D72752">
        <w:trPr>
          <w:trHeight w:val="692"/>
        </w:trPr>
        <w:tc>
          <w:tcPr>
            <w:tcW w:w="9732" w:type="dxa"/>
            <w:gridSpan w:val="3"/>
            <w:tcBorders>
              <w:top w:val="single" w:sz="8" w:space="0" w:color="005951"/>
            </w:tcBorders>
          </w:tcPr>
          <w:p w:rsidR="00A6089A" w:rsidRPr="00CF403E" w:rsidRDefault="00A6089A" w:rsidP="00CF403E">
            <w:pPr>
              <w:pStyle w:val="ListParagraph"/>
              <w:numPr>
                <w:ilvl w:val="0"/>
                <w:numId w:val="25"/>
              </w:numPr>
              <w:pBdr>
                <w:top w:val="nil"/>
                <w:left w:val="nil"/>
                <w:bottom w:val="nil"/>
                <w:right w:val="nil"/>
                <w:between w:val="nil"/>
              </w:pBdr>
              <w:rPr>
                <w:rFonts w:ascii="Times New Roman" w:eastAsia="Times New Roman" w:hAnsi="Times New Roman" w:cs="Times New Roman"/>
                <w:i/>
                <w:color w:val="000000"/>
                <w:sz w:val="24"/>
                <w:szCs w:val="28"/>
              </w:rPr>
            </w:pPr>
            <w:r w:rsidRPr="00CF403E">
              <w:rPr>
                <w:rFonts w:ascii="Times New Roman" w:eastAsia="Times New Roman" w:hAnsi="Times New Roman" w:cs="Times New Roman"/>
                <w:i/>
                <w:color w:val="000000"/>
                <w:sz w:val="24"/>
                <w:szCs w:val="28"/>
              </w:rPr>
              <w:t xml:space="preserve">Parent questionnaire findings: </w:t>
            </w:r>
          </w:p>
          <w:p w:rsidR="00A6089A" w:rsidRDefault="00A6089A" w:rsidP="00A6089A">
            <w:pPr>
              <w:pStyle w:val="ListParagraph"/>
              <w:pBdr>
                <w:top w:val="nil"/>
                <w:left w:val="nil"/>
                <w:bottom w:val="nil"/>
                <w:right w:val="nil"/>
                <w:between w:val="nil"/>
              </w:pBdr>
              <w:ind w:left="794"/>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Children felt safe at school</w:t>
            </w:r>
          </w:p>
          <w:p w:rsidR="00A6089A" w:rsidRDefault="008C16DF" w:rsidP="00A6089A">
            <w:pPr>
              <w:pStyle w:val="ListParagraph"/>
              <w:pBdr>
                <w:top w:val="nil"/>
                <w:left w:val="nil"/>
                <w:bottom w:val="nil"/>
                <w:right w:val="nil"/>
                <w:between w:val="nil"/>
              </w:pBdr>
              <w:ind w:left="794"/>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 xml:space="preserve">  </w:t>
            </w:r>
            <w:r w:rsidR="00A6089A">
              <w:rPr>
                <w:rFonts w:ascii="Times New Roman" w:eastAsia="Times New Roman" w:hAnsi="Times New Roman" w:cs="Times New Roman"/>
                <w:color w:val="000000"/>
                <w:sz w:val="24"/>
                <w:szCs w:val="28"/>
              </w:rPr>
              <w:t xml:space="preserve">School was very responsive, communicative and supportive </w:t>
            </w:r>
          </w:p>
          <w:p w:rsidR="00A6089A" w:rsidRDefault="008C16DF" w:rsidP="008C16DF">
            <w:pPr>
              <w:pBdr>
                <w:top w:val="nil"/>
                <w:left w:val="nil"/>
                <w:bottom w:val="nil"/>
                <w:right w:val="nil"/>
                <w:between w:val="nil"/>
              </w:pBdr>
              <w:ind w:firstLine="79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A6089A">
              <w:rPr>
                <w:rFonts w:ascii="Times New Roman" w:eastAsia="Times New Roman" w:hAnsi="Times New Roman" w:cs="Times New Roman"/>
                <w:color w:val="000000"/>
                <w:sz w:val="24"/>
                <w:szCs w:val="28"/>
              </w:rPr>
              <w:t>Some parents felt that the</w:t>
            </w:r>
            <w:r w:rsidR="00A6089A" w:rsidRPr="00A6089A">
              <w:rPr>
                <w:rFonts w:ascii="Times New Roman" w:eastAsia="Times New Roman" w:hAnsi="Times New Roman" w:cs="Times New Roman"/>
                <w:color w:val="000000"/>
                <w:sz w:val="24"/>
                <w:szCs w:val="28"/>
              </w:rPr>
              <w:t xml:space="preserve"> policy</w:t>
            </w:r>
            <w:r w:rsidR="00A6089A">
              <w:rPr>
                <w:rFonts w:ascii="Times New Roman" w:eastAsia="Times New Roman" w:hAnsi="Times New Roman" w:cs="Times New Roman"/>
                <w:color w:val="000000"/>
                <w:sz w:val="24"/>
                <w:szCs w:val="28"/>
              </w:rPr>
              <w:t xml:space="preserve"> should be</w:t>
            </w:r>
            <w:r w:rsidR="00A6089A" w:rsidRPr="00A6089A">
              <w:rPr>
                <w:rFonts w:ascii="Times New Roman" w:eastAsia="Times New Roman" w:hAnsi="Times New Roman" w:cs="Times New Roman"/>
                <w:color w:val="000000"/>
                <w:sz w:val="24"/>
                <w:szCs w:val="28"/>
              </w:rPr>
              <w:t xml:space="preserve"> more visible and accessible</w:t>
            </w:r>
          </w:p>
          <w:p w:rsidR="00CF403E" w:rsidRDefault="00CF403E" w:rsidP="008C16DF">
            <w:pPr>
              <w:pBdr>
                <w:top w:val="nil"/>
                <w:left w:val="nil"/>
                <w:bottom w:val="nil"/>
                <w:right w:val="nil"/>
                <w:between w:val="nil"/>
              </w:pBdr>
              <w:ind w:firstLine="795"/>
              <w:rPr>
                <w:rFonts w:ascii="Times New Roman" w:eastAsia="Times New Roman" w:hAnsi="Times New Roman" w:cs="Times New Roman"/>
                <w:color w:val="000000"/>
                <w:sz w:val="24"/>
                <w:szCs w:val="28"/>
              </w:rPr>
            </w:pPr>
          </w:p>
          <w:p w:rsidR="00CF403E" w:rsidRPr="00CF403E" w:rsidRDefault="00CF403E" w:rsidP="00CF403E">
            <w:pPr>
              <w:pStyle w:val="ListParagraph"/>
              <w:numPr>
                <w:ilvl w:val="0"/>
                <w:numId w:val="24"/>
              </w:numPr>
              <w:pBdr>
                <w:top w:val="nil"/>
                <w:left w:val="nil"/>
                <w:bottom w:val="nil"/>
                <w:right w:val="nil"/>
                <w:between w:val="nil"/>
              </w:pBdr>
              <w:rPr>
                <w:rFonts w:ascii="Times New Roman" w:eastAsia="Times New Roman" w:hAnsi="Times New Roman" w:cs="Times New Roman"/>
                <w:i/>
                <w:color w:val="000000"/>
                <w:sz w:val="24"/>
                <w:szCs w:val="28"/>
              </w:rPr>
            </w:pPr>
            <w:r w:rsidRPr="00CF403E">
              <w:rPr>
                <w:rFonts w:ascii="Times New Roman" w:eastAsia="Times New Roman" w:hAnsi="Times New Roman" w:cs="Times New Roman"/>
                <w:i/>
                <w:color w:val="000000"/>
                <w:sz w:val="24"/>
                <w:szCs w:val="28"/>
              </w:rPr>
              <w:t>Children questionnaire findings:</w:t>
            </w:r>
          </w:p>
          <w:p w:rsidR="00CF403E" w:rsidRDefault="00CF403E" w:rsidP="00CF403E">
            <w:pPr>
              <w:pStyle w:val="ListParagraph"/>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75 complete and returned questionnaires</w:t>
            </w:r>
          </w:p>
          <w:p w:rsidR="00CF403E" w:rsidRDefault="00CF403E" w:rsidP="00CF403E">
            <w:pPr>
              <w:pStyle w:val="ListParagraph"/>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Results reflect that school is a happy and safe place</w:t>
            </w:r>
          </w:p>
          <w:p w:rsidR="00CF403E" w:rsidRDefault="00CF403E" w:rsidP="00CF403E">
            <w:pPr>
              <w:pStyle w:val="ListParagraph"/>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There is an adult in the school whom they could confide in </w:t>
            </w:r>
          </w:p>
          <w:p w:rsidR="00CF403E" w:rsidRDefault="00CF403E" w:rsidP="00CF403E">
            <w:pPr>
              <w:pStyle w:val="ListParagraph"/>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The school yard was identified as the least safe space for children should bullying occur</w:t>
            </w:r>
          </w:p>
          <w:p w:rsidR="00CF403E" w:rsidRDefault="00CF403E" w:rsidP="00CF403E">
            <w:pPr>
              <w:pStyle w:val="ListParagraph"/>
              <w:pBdr>
                <w:top w:val="nil"/>
                <w:left w:val="nil"/>
                <w:bottom w:val="nil"/>
                <w:right w:val="nil"/>
                <w:between w:val="nil"/>
              </w:pBdr>
              <w:tabs>
                <w:tab w:val="left" w:pos="720"/>
              </w:tabs>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The lack of English speaking proficiency was identified as a potential barrier to            communication for some students</w:t>
            </w:r>
          </w:p>
          <w:p w:rsidR="00CF403E" w:rsidRDefault="00CF403E" w:rsidP="00CF403E">
            <w:pPr>
              <w:pStyle w:val="ListParagraph"/>
              <w:pBdr>
                <w:top w:val="nil"/>
                <w:left w:val="nil"/>
                <w:bottom w:val="nil"/>
                <w:right w:val="nil"/>
                <w:between w:val="nil"/>
              </w:pBdr>
              <w:tabs>
                <w:tab w:val="left" w:pos="720"/>
              </w:tabs>
              <w:rPr>
                <w:rFonts w:ascii="Times New Roman" w:eastAsia="Times New Roman" w:hAnsi="Times New Roman" w:cs="Times New Roman"/>
                <w:color w:val="000000"/>
                <w:sz w:val="24"/>
                <w:szCs w:val="28"/>
              </w:rPr>
            </w:pPr>
          </w:p>
          <w:p w:rsidR="00CF403E" w:rsidRDefault="00CF403E" w:rsidP="00CF403E">
            <w:pPr>
              <w:pStyle w:val="ListParagraph"/>
              <w:numPr>
                <w:ilvl w:val="0"/>
                <w:numId w:val="24"/>
              </w:numPr>
              <w:pBdr>
                <w:top w:val="nil"/>
                <w:left w:val="nil"/>
                <w:bottom w:val="nil"/>
                <w:right w:val="nil"/>
                <w:between w:val="nil"/>
              </w:pBdr>
              <w:tabs>
                <w:tab w:val="left" w:pos="720"/>
              </w:tabs>
              <w:rPr>
                <w:rFonts w:ascii="Times New Roman" w:eastAsia="Times New Roman" w:hAnsi="Times New Roman" w:cs="Times New Roman"/>
                <w:i/>
                <w:color w:val="000000"/>
                <w:sz w:val="24"/>
                <w:szCs w:val="28"/>
              </w:rPr>
            </w:pPr>
            <w:r w:rsidRPr="00CF403E">
              <w:rPr>
                <w:rFonts w:ascii="Times New Roman" w:eastAsia="Times New Roman" w:hAnsi="Times New Roman" w:cs="Times New Roman"/>
                <w:i/>
                <w:color w:val="000000"/>
                <w:sz w:val="24"/>
                <w:szCs w:val="28"/>
              </w:rPr>
              <w:t>Staff questionnaire findings:</w:t>
            </w:r>
          </w:p>
          <w:p w:rsidR="00CF403E" w:rsidRDefault="00CF403E" w:rsidP="00CF403E">
            <w:pPr>
              <w:pBdr>
                <w:top w:val="nil"/>
                <w:left w:val="nil"/>
                <w:bottom w:val="nil"/>
                <w:right w:val="nil"/>
                <w:between w:val="nil"/>
              </w:pBdr>
              <w:tabs>
                <w:tab w:val="left" w:pos="795"/>
              </w:tabs>
              <w:ind w:left="795"/>
              <w:rPr>
                <w:rFonts w:ascii="Times New Roman" w:eastAsia="Times New Roman" w:hAnsi="Times New Roman" w:cs="Times New Roman"/>
                <w:color w:val="000000"/>
                <w:sz w:val="24"/>
                <w:szCs w:val="28"/>
              </w:rPr>
            </w:pPr>
            <w:r w:rsidRPr="00CF403E">
              <w:rPr>
                <w:rFonts w:ascii="Times New Roman" w:eastAsia="Times New Roman" w:hAnsi="Times New Roman" w:cs="Times New Roman"/>
                <w:color w:val="000000"/>
                <w:sz w:val="24"/>
                <w:szCs w:val="28"/>
              </w:rPr>
              <w:t>Staff felt that bullying behaviour is more likely to occur online, on yard, in the toilets and      at home</w:t>
            </w:r>
          </w:p>
          <w:p w:rsidR="00CF403E" w:rsidRDefault="00CF403E" w:rsidP="00CF403E">
            <w:pPr>
              <w:pBdr>
                <w:top w:val="nil"/>
                <w:left w:val="nil"/>
                <w:bottom w:val="nil"/>
                <w:right w:val="nil"/>
                <w:between w:val="nil"/>
              </w:pBdr>
              <w:tabs>
                <w:tab w:val="left" w:pos="795"/>
              </w:tabs>
              <w:ind w:left="79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What we are already doing is preventing bullying behaviour but we need to model good behaviour, positive relationships and open communication</w:t>
            </w:r>
          </w:p>
          <w:p w:rsidR="00CF403E" w:rsidRPr="00CF403E" w:rsidRDefault="00CF403E" w:rsidP="00CF403E">
            <w:pPr>
              <w:pBdr>
                <w:top w:val="nil"/>
                <w:left w:val="nil"/>
                <w:bottom w:val="nil"/>
                <w:right w:val="nil"/>
                <w:between w:val="nil"/>
              </w:pBdr>
              <w:tabs>
                <w:tab w:val="left" w:pos="795"/>
              </w:tabs>
              <w:ind w:left="79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Recommendation that issues could be collectively addressed at school assemblies and followed up thereafter by class teacher if necessary</w:t>
            </w:r>
          </w:p>
          <w:p w:rsidR="00CF403E" w:rsidRDefault="00CF403E" w:rsidP="00CF403E">
            <w:pPr>
              <w:pStyle w:val="ListParagraph"/>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p>
          <w:p w:rsidR="00CF403E" w:rsidRPr="00CF403E" w:rsidRDefault="00CF403E" w:rsidP="00CF403E">
            <w:pPr>
              <w:pStyle w:val="ListParagraph"/>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p>
        </w:tc>
      </w:tr>
    </w:tbl>
    <w:p w:rsidR="002D5F0C" w:rsidRPr="00D72752" w:rsidRDefault="002D5F0C" w:rsidP="00D72752">
      <w:pPr>
        <w:pBdr>
          <w:top w:val="nil"/>
          <w:left w:val="nil"/>
          <w:bottom w:val="nil"/>
          <w:right w:val="nil"/>
          <w:between w:val="nil"/>
        </w:pBdr>
        <w:rPr>
          <w:rFonts w:ascii="Times New Roman" w:eastAsia="Times New Roman" w:hAnsi="Times New Roman" w:cs="Times New Roman"/>
          <w:color w:val="000000"/>
          <w:sz w:val="24"/>
          <w:szCs w:val="28"/>
        </w:rPr>
      </w:pPr>
    </w:p>
    <w:p w:rsidR="00D72752" w:rsidRDefault="00D72752" w:rsidP="00D72752">
      <w:pPr>
        <w:rPr>
          <w:rFonts w:ascii="Times New Roman" w:eastAsia="Times New Roman" w:hAnsi="Times New Roman" w:cs="Times New Roman"/>
          <w:b/>
          <w:color w:val="231F20"/>
          <w:sz w:val="32"/>
          <w:szCs w:val="28"/>
          <w:u w:val="single"/>
        </w:rPr>
      </w:pPr>
      <w:bookmarkStart w:id="9" w:name="_heading=h.fyikeav59xh2" w:colFirst="0" w:colLast="0"/>
      <w:bookmarkStart w:id="10" w:name="_heading=h.8usda5xl0vls" w:colFirst="0" w:colLast="0"/>
      <w:bookmarkEnd w:id="9"/>
      <w:bookmarkEnd w:id="10"/>
    </w:p>
    <w:p w:rsidR="009707BD" w:rsidRDefault="009707BD"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p>
    <w:p w:rsidR="002D5F0C" w:rsidRPr="00D72752" w:rsidRDefault="00927024"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r w:rsidRPr="00D72752">
        <w:rPr>
          <w:rFonts w:ascii="Times New Roman" w:eastAsia="Times New Roman" w:hAnsi="Times New Roman" w:cs="Times New Roman"/>
          <w:b/>
          <w:color w:val="231F20"/>
          <w:sz w:val="32"/>
          <w:szCs w:val="28"/>
          <w:u w:val="single"/>
        </w:rPr>
        <w:t>Section B: Preventing Bullying Behaviour</w:t>
      </w:r>
    </w:p>
    <w:p w:rsidR="00D72752" w:rsidRPr="00D72752" w:rsidRDefault="00D72752"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p>
    <w:p w:rsidR="00D72752" w:rsidRPr="00D72752" w:rsidRDefault="00D72752" w:rsidP="002C2406">
      <w:pPr>
        <w:pBdr>
          <w:top w:val="nil"/>
          <w:left w:val="nil"/>
          <w:bottom w:val="nil"/>
          <w:right w:val="nil"/>
          <w:between w:val="nil"/>
        </w:pBdr>
        <w:ind w:left="56"/>
        <w:rPr>
          <w:rFonts w:ascii="Times New Roman" w:eastAsia="Times New Roman" w:hAnsi="Times New Roman" w:cs="Times New Roman"/>
          <w:color w:val="231F20"/>
          <w:sz w:val="24"/>
          <w:szCs w:val="28"/>
        </w:rPr>
      </w:pPr>
      <w:r w:rsidRPr="00D72752">
        <w:rPr>
          <w:rFonts w:ascii="Times New Roman" w:eastAsia="Times New Roman" w:hAnsi="Times New Roman" w:cs="Times New Roman"/>
          <w:sz w:val="24"/>
          <w:szCs w:val="28"/>
        </w:rPr>
        <w:t xml:space="preserve">In developing the preventative strategies which this school will use to prevent all forms of bullying behaviour, we come from the context of our Catholic ethos, where inclusivity permeates our school in a real way.” </w:t>
      </w:r>
      <w:r w:rsidRPr="00D72752">
        <w:rPr>
          <w:rFonts w:ascii="Times New Roman" w:eastAsia="Times New Roman" w:hAnsi="Times New Roman" w:cs="Times New Roman"/>
          <w:color w:val="231F20"/>
          <w:sz w:val="24"/>
          <w:szCs w:val="28"/>
        </w:rPr>
        <w:t>This section sets out the prevention strategies that will be used by the school. These include strategies specifically aimed at preventing online bullying behaviour, homophobic and transphobic bullying behaviour, racist bullying behaviour, sexist bullying behaviour and sexual harassment as appropriate (see Chapter 5 of the Bí Cineálta procedures):</w:t>
      </w:r>
    </w:p>
    <w:p w:rsidR="00D72752" w:rsidRPr="00D72752" w:rsidRDefault="00D72752" w:rsidP="00D72752">
      <w:pPr>
        <w:pBdr>
          <w:top w:val="nil"/>
          <w:left w:val="nil"/>
          <w:bottom w:val="nil"/>
          <w:right w:val="nil"/>
          <w:between w:val="nil"/>
        </w:pBdr>
        <w:ind w:left="56"/>
        <w:rPr>
          <w:rFonts w:ascii="Times New Roman" w:eastAsia="Times New Roman" w:hAnsi="Times New Roman" w:cs="Times New Roman"/>
          <w:color w:val="000000"/>
          <w:sz w:val="24"/>
          <w:szCs w:val="28"/>
        </w:rPr>
      </w:pPr>
    </w:p>
    <w:p w:rsidR="00D72752" w:rsidRPr="00D72752" w:rsidRDefault="00D72752" w:rsidP="00D72752">
      <w:pPr>
        <w:pBdr>
          <w:top w:val="nil"/>
          <w:left w:val="nil"/>
          <w:bottom w:val="nil"/>
          <w:right w:val="nil"/>
          <w:between w:val="nil"/>
        </w:pBdr>
        <w:jc w:val="center"/>
        <w:rPr>
          <w:rFonts w:ascii="Times New Roman" w:eastAsia="Times New Roman" w:hAnsi="Times New Roman" w:cs="Times New Roman"/>
          <w:b/>
          <w:sz w:val="24"/>
          <w:szCs w:val="28"/>
          <w:u w:val="single"/>
        </w:rPr>
      </w:pPr>
      <w:r w:rsidRPr="00D72752">
        <w:rPr>
          <w:rFonts w:ascii="Times New Roman" w:eastAsia="Times New Roman" w:hAnsi="Times New Roman" w:cs="Times New Roman"/>
          <w:b/>
          <w:color w:val="000000"/>
          <w:sz w:val="24"/>
          <w:szCs w:val="28"/>
          <w:u w:val="single"/>
        </w:rPr>
        <w:t>Culture and Environment</w:t>
      </w:r>
    </w:p>
    <w:p w:rsidR="00D72752" w:rsidRPr="00D72752" w:rsidRDefault="00D72752" w:rsidP="00D72752">
      <w:pPr>
        <w:pBdr>
          <w:top w:val="nil"/>
          <w:left w:val="nil"/>
          <w:bottom w:val="nil"/>
          <w:right w:val="nil"/>
          <w:between w:val="nil"/>
        </w:pBdr>
        <w:rPr>
          <w:rFonts w:ascii="Times New Roman" w:eastAsia="Times New Roman" w:hAnsi="Times New Roman" w:cs="Times New Roman"/>
          <w:b/>
          <w:color w:val="000000"/>
          <w:sz w:val="24"/>
          <w:szCs w:val="28"/>
        </w:rPr>
      </w:pPr>
      <w:r w:rsidRPr="00D72752">
        <w:rPr>
          <w:rFonts w:ascii="Times New Roman" w:eastAsia="Times New Roman" w:hAnsi="Times New Roman" w:cs="Times New Roman"/>
          <w:b/>
          <w:color w:val="000000"/>
          <w:sz w:val="24"/>
          <w:szCs w:val="28"/>
        </w:rPr>
        <w:t xml:space="preserve">We strive to: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Create a school culture where bullying behaviour is unacceptable and a consistent approach to addressing bullying behaviour.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Involve parents as active partners in fostering an environment where bullying behaviour is not tolerated.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Support the idea that our school is a telling environment. </w:t>
      </w:r>
    </w:p>
    <w:p w:rsidR="00D72752" w:rsidRPr="001F5939"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b/>
          <w:color w:val="231F20"/>
          <w:sz w:val="24"/>
          <w:szCs w:val="28"/>
        </w:rPr>
      </w:pPr>
      <w:r w:rsidRPr="00D72752">
        <w:rPr>
          <w:rFonts w:ascii="Times New Roman" w:eastAsia="Times New Roman" w:hAnsi="Times New Roman" w:cs="Times New Roman"/>
          <w:color w:val="231F20"/>
          <w:sz w:val="24"/>
          <w:szCs w:val="28"/>
        </w:rPr>
        <w:t>Promote th</w:t>
      </w:r>
      <w:r w:rsidR="001F5939">
        <w:rPr>
          <w:rFonts w:ascii="Times New Roman" w:eastAsia="Times New Roman" w:hAnsi="Times New Roman" w:cs="Times New Roman"/>
          <w:color w:val="231F20"/>
          <w:sz w:val="24"/>
          <w:szCs w:val="28"/>
        </w:rPr>
        <w:t xml:space="preserve">e concept of a trusted adult – Stay Safe linkage – </w:t>
      </w:r>
      <w:r w:rsidR="001F5939" w:rsidRPr="001F5939">
        <w:rPr>
          <w:rFonts w:ascii="Times New Roman" w:eastAsia="Times New Roman" w:hAnsi="Times New Roman" w:cs="Times New Roman"/>
          <w:b/>
          <w:color w:val="231F20"/>
          <w:sz w:val="24"/>
          <w:szCs w:val="28"/>
        </w:rPr>
        <w:t>Say No Then Go Tell an Adult</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Create safe environment in our school building and yards – visibility and supervision</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Incorporate artwork and signs to promote our school values </w:t>
      </w:r>
    </w:p>
    <w:p w:rsidR="00D72752" w:rsidRPr="00D72752" w:rsidRDefault="001F5939"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Carry out a</w:t>
      </w:r>
      <w:r w:rsidR="00D72752" w:rsidRPr="00D72752">
        <w:rPr>
          <w:rFonts w:ascii="Times New Roman" w:eastAsia="Times New Roman" w:hAnsi="Times New Roman" w:cs="Times New Roman"/>
          <w:color w:val="231F20"/>
          <w:sz w:val="24"/>
          <w:szCs w:val="28"/>
        </w:rPr>
        <w:t>n annual audit of professional development needs with a view to assessing staff requirements through internal staff knowledge/expertise and external sources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lastRenderedPageBreak/>
        <w:t xml:space="preserve">Encourage a sense of belonging with ownership over their own space through art and creativity. </w:t>
      </w:r>
    </w:p>
    <w:p w:rsid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Create a positive school culture and climate which is welcoming of difference and divers</w:t>
      </w:r>
      <w:r w:rsidR="001F5939">
        <w:rPr>
          <w:rFonts w:ascii="Times New Roman" w:eastAsia="Times New Roman" w:hAnsi="Times New Roman" w:cs="Times New Roman"/>
          <w:color w:val="231F20"/>
          <w:sz w:val="24"/>
          <w:szCs w:val="28"/>
        </w:rPr>
        <w:t>ity and is based on inclusivity</w:t>
      </w:r>
    </w:p>
    <w:p w:rsidR="00942471" w:rsidRPr="00D72752" w:rsidRDefault="00942471"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Create and maintain physical spaces where children feel safe and </w:t>
      </w:r>
      <w:r w:rsidR="00CC4B40">
        <w:rPr>
          <w:rFonts w:ascii="Times New Roman" w:eastAsia="Times New Roman" w:hAnsi="Times New Roman" w:cs="Times New Roman"/>
          <w:color w:val="231F20"/>
          <w:sz w:val="24"/>
          <w:szCs w:val="28"/>
        </w:rPr>
        <w:t>nurtured</w:t>
      </w:r>
    </w:p>
    <w:p w:rsidR="00D72752" w:rsidRPr="00D72752" w:rsidRDefault="001F5939"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E</w:t>
      </w:r>
      <w:r w:rsidR="00D72752" w:rsidRPr="00D72752">
        <w:rPr>
          <w:rFonts w:ascii="Times New Roman" w:eastAsia="Times New Roman" w:hAnsi="Times New Roman" w:cs="Times New Roman"/>
          <w:color w:val="231F20"/>
          <w:sz w:val="24"/>
          <w:szCs w:val="28"/>
        </w:rPr>
        <w:t>nc</w:t>
      </w:r>
      <w:r>
        <w:rPr>
          <w:rFonts w:ascii="Times New Roman" w:eastAsia="Times New Roman" w:hAnsi="Times New Roman" w:cs="Times New Roman"/>
          <w:color w:val="231F20"/>
          <w:sz w:val="24"/>
          <w:szCs w:val="28"/>
        </w:rPr>
        <w:t>ourage</w:t>
      </w:r>
      <w:r w:rsidR="00D72752" w:rsidRPr="00D72752">
        <w:rPr>
          <w:rFonts w:ascii="Times New Roman" w:eastAsia="Times New Roman" w:hAnsi="Times New Roman" w:cs="Times New Roman"/>
          <w:color w:val="231F20"/>
          <w:sz w:val="24"/>
          <w:szCs w:val="28"/>
        </w:rPr>
        <w:t xml:space="preserve"> pupils to disclose and discuss incidents of bullying behaviour in a non-threatening environment; and </w:t>
      </w:r>
    </w:p>
    <w:p w:rsidR="00D72752" w:rsidRPr="00D72752" w:rsidRDefault="001F5939"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Promote</w:t>
      </w:r>
      <w:r w:rsidR="00D72752" w:rsidRPr="00D72752">
        <w:rPr>
          <w:rFonts w:ascii="Times New Roman" w:eastAsia="Times New Roman" w:hAnsi="Times New Roman" w:cs="Times New Roman"/>
          <w:color w:val="231F20"/>
          <w:sz w:val="24"/>
          <w:szCs w:val="28"/>
        </w:rPr>
        <w:t xml:space="preserve"> respectful relationsh</w:t>
      </w:r>
      <w:r>
        <w:rPr>
          <w:rFonts w:ascii="Times New Roman" w:eastAsia="Times New Roman" w:hAnsi="Times New Roman" w:cs="Times New Roman"/>
          <w:color w:val="231F20"/>
          <w:sz w:val="24"/>
          <w:szCs w:val="28"/>
        </w:rPr>
        <w:t>ips across the school community.</w:t>
      </w:r>
    </w:p>
    <w:p w:rsidR="001F5939" w:rsidRDefault="001F5939" w:rsidP="001F5939">
      <w:pPr>
        <w:pBdr>
          <w:top w:val="nil"/>
          <w:left w:val="nil"/>
          <w:bottom w:val="nil"/>
          <w:right w:val="nil"/>
          <w:between w:val="nil"/>
        </w:pBdr>
        <w:rPr>
          <w:rFonts w:ascii="Times New Roman" w:eastAsia="Times New Roman" w:hAnsi="Times New Roman" w:cs="Times New Roman"/>
          <w:color w:val="231F20"/>
          <w:sz w:val="24"/>
          <w:szCs w:val="28"/>
        </w:rPr>
      </w:pPr>
    </w:p>
    <w:p w:rsidR="001F5939" w:rsidRDefault="001F5939" w:rsidP="001F5939">
      <w:pPr>
        <w:pBdr>
          <w:top w:val="nil"/>
          <w:left w:val="nil"/>
          <w:bottom w:val="nil"/>
          <w:right w:val="nil"/>
          <w:between w:val="nil"/>
        </w:pBdr>
        <w:ind w:left="284"/>
        <w:rPr>
          <w:rFonts w:ascii="Times New Roman" w:eastAsia="Times New Roman" w:hAnsi="Times New Roman" w:cs="Times New Roman"/>
          <w:color w:val="231F20"/>
          <w:sz w:val="24"/>
          <w:szCs w:val="28"/>
        </w:rPr>
      </w:pPr>
    </w:p>
    <w:p w:rsidR="00D72752" w:rsidRDefault="00D72752" w:rsidP="001F5939">
      <w:pPr>
        <w:pBdr>
          <w:top w:val="nil"/>
          <w:left w:val="nil"/>
          <w:bottom w:val="nil"/>
          <w:right w:val="nil"/>
          <w:between w:val="nil"/>
        </w:pBdr>
        <w:ind w:left="284"/>
      </w:pPr>
      <w:r w:rsidRPr="001F5939">
        <w:rPr>
          <w:rFonts w:ascii="Times New Roman" w:eastAsia="Times New Roman" w:hAnsi="Times New Roman" w:cs="Times New Roman"/>
          <w:color w:val="231F20"/>
          <w:sz w:val="24"/>
          <w:szCs w:val="28"/>
        </w:rPr>
        <w:t>The school’s an</w:t>
      </w:r>
      <w:r w:rsidR="00942471">
        <w:rPr>
          <w:rFonts w:ascii="Times New Roman" w:eastAsia="Times New Roman" w:hAnsi="Times New Roman" w:cs="Times New Roman"/>
          <w:color w:val="231F20"/>
          <w:sz w:val="24"/>
          <w:szCs w:val="28"/>
        </w:rPr>
        <w:t xml:space="preserve">ti-bullying policy is highlighted </w:t>
      </w:r>
      <w:r w:rsidRPr="001F5939">
        <w:rPr>
          <w:rFonts w:ascii="Times New Roman" w:eastAsia="Times New Roman" w:hAnsi="Times New Roman" w:cs="Times New Roman"/>
          <w:color w:val="231F20"/>
          <w:sz w:val="24"/>
          <w:szCs w:val="28"/>
        </w:rPr>
        <w:t>with pupils and all parent(s)/guardi</w:t>
      </w:r>
      <w:r w:rsidR="00942471">
        <w:rPr>
          <w:rFonts w:ascii="Times New Roman" w:eastAsia="Times New Roman" w:hAnsi="Times New Roman" w:cs="Times New Roman"/>
          <w:color w:val="231F20"/>
          <w:sz w:val="24"/>
          <w:szCs w:val="28"/>
        </w:rPr>
        <w:t>an(s)s at regular intervals</w:t>
      </w:r>
      <w:r w:rsidRPr="001F5939">
        <w:rPr>
          <w:rFonts w:ascii="Times New Roman" w:eastAsia="Times New Roman" w:hAnsi="Times New Roman" w:cs="Times New Roman"/>
          <w:color w:val="231F20"/>
          <w:sz w:val="24"/>
          <w:szCs w:val="28"/>
        </w:rPr>
        <w:t>. P</w:t>
      </w:r>
      <w:r w:rsidR="00CB06A0">
        <w:rPr>
          <w:rFonts w:ascii="Times New Roman" w:eastAsia="Times New Roman" w:hAnsi="Times New Roman" w:cs="Times New Roman"/>
          <w:color w:val="231F20"/>
          <w:sz w:val="24"/>
          <w:szCs w:val="28"/>
        </w:rPr>
        <w:t>arents are invited to view the Code of B</w:t>
      </w:r>
      <w:r w:rsidRPr="001F5939">
        <w:rPr>
          <w:rFonts w:ascii="Times New Roman" w:eastAsia="Times New Roman" w:hAnsi="Times New Roman" w:cs="Times New Roman"/>
          <w:color w:val="231F20"/>
          <w:sz w:val="24"/>
          <w:szCs w:val="28"/>
        </w:rPr>
        <w:t>ehav</w:t>
      </w:r>
      <w:r w:rsidR="00942471">
        <w:rPr>
          <w:rFonts w:ascii="Times New Roman" w:eastAsia="Times New Roman" w:hAnsi="Times New Roman" w:cs="Times New Roman"/>
          <w:color w:val="231F20"/>
          <w:sz w:val="24"/>
          <w:szCs w:val="28"/>
        </w:rPr>
        <w:t xml:space="preserve">iour and anti-bulling policies </w:t>
      </w:r>
      <w:r w:rsidRPr="001F5939">
        <w:rPr>
          <w:rFonts w:ascii="Times New Roman" w:eastAsia="Times New Roman" w:hAnsi="Times New Roman" w:cs="Times New Roman"/>
          <w:color w:val="231F20"/>
          <w:sz w:val="24"/>
          <w:szCs w:val="28"/>
        </w:rPr>
        <w:t xml:space="preserve">on our website </w:t>
      </w:r>
      <w:r w:rsidR="00942471">
        <w:rPr>
          <w:rFonts w:ascii="Times New Roman" w:eastAsia="Times New Roman" w:hAnsi="Times New Roman" w:cs="Times New Roman"/>
          <w:color w:val="231F20"/>
          <w:sz w:val="24"/>
          <w:szCs w:val="28"/>
        </w:rPr>
        <w:t>www.scoilchroiiosa.ie</w:t>
      </w:r>
    </w:p>
    <w:p w:rsidR="00942471" w:rsidRDefault="00942471" w:rsidP="001F5939">
      <w:pPr>
        <w:pBdr>
          <w:top w:val="nil"/>
          <w:left w:val="nil"/>
          <w:bottom w:val="nil"/>
          <w:right w:val="nil"/>
          <w:between w:val="nil"/>
        </w:pBdr>
        <w:ind w:left="284"/>
        <w:rPr>
          <w:rFonts w:ascii="Times New Roman" w:eastAsia="Times New Roman" w:hAnsi="Times New Roman" w:cs="Times New Roman"/>
          <w:color w:val="231F20"/>
          <w:sz w:val="24"/>
          <w:szCs w:val="28"/>
        </w:rPr>
      </w:pPr>
    </w:p>
    <w:p w:rsidR="00942471" w:rsidRPr="001F5939" w:rsidRDefault="00942471" w:rsidP="00942471">
      <w:pPr>
        <w:pBdr>
          <w:top w:val="nil"/>
          <w:left w:val="nil"/>
          <w:bottom w:val="nil"/>
          <w:right w:val="nil"/>
          <w:between w:val="nil"/>
        </w:pBdr>
        <w:ind w:left="284"/>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Our school is committed to understanding the importance of:</w:t>
      </w:r>
    </w:p>
    <w:p w:rsidR="00D72752" w:rsidRPr="00942471"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942471">
        <w:rPr>
          <w:rFonts w:ascii="Times New Roman" w:eastAsia="Times New Roman" w:hAnsi="Times New Roman" w:cs="Times New Roman"/>
          <w:color w:val="231F20"/>
          <w:sz w:val="24"/>
          <w:szCs w:val="28"/>
        </w:rPr>
        <w:t xml:space="preserve">Clear protocols to encourage parent(s)/guardian(s) to approach the school if they suspect that their child is being bullied. </w:t>
      </w:r>
    </w:p>
    <w:p w:rsidR="00D72752" w:rsidRPr="00942471"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942471">
        <w:rPr>
          <w:rFonts w:ascii="Times New Roman" w:eastAsia="Times New Roman" w:hAnsi="Times New Roman" w:cs="Times New Roman"/>
          <w:color w:val="231F20"/>
          <w:sz w:val="24"/>
          <w:szCs w:val="28"/>
        </w:rPr>
        <w:t>Implementation of the school’s Acceptable Use Policy in the school to include the necessary steps to ensure that the access to technology within the school is strictly monitored and the pupils’ use of mobile phones is strictly prohibited.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942471">
        <w:rPr>
          <w:rFonts w:ascii="Times New Roman" w:eastAsia="Times New Roman" w:hAnsi="Times New Roman" w:cs="Times New Roman"/>
          <w:color w:val="231F20"/>
          <w:sz w:val="24"/>
          <w:szCs w:val="28"/>
        </w:rPr>
        <w:t>Consistent recording, investigation and follow up of bullying behaviour (including use of established intervention strategies); and on-going evaluation of the effectiveness of the anti-bullying</w:t>
      </w:r>
      <w:r w:rsidRPr="00D72752">
        <w:rPr>
          <w:rFonts w:ascii="Times New Roman" w:eastAsia="Times New Roman" w:hAnsi="Times New Roman" w:cs="Times New Roman"/>
          <w:color w:val="231F20"/>
          <w:sz w:val="24"/>
          <w:szCs w:val="28"/>
        </w:rPr>
        <w:t xml:space="preserve"> policy</w:t>
      </w:r>
    </w:p>
    <w:p w:rsidR="00D72752" w:rsidRPr="00D72752" w:rsidRDefault="00D72752" w:rsidP="00D72752">
      <w:pPr>
        <w:pBdr>
          <w:top w:val="nil"/>
          <w:left w:val="nil"/>
          <w:bottom w:val="nil"/>
          <w:right w:val="nil"/>
          <w:between w:val="nil"/>
        </w:pBdr>
        <w:rPr>
          <w:rFonts w:ascii="Times New Roman" w:eastAsia="Times New Roman" w:hAnsi="Times New Roman" w:cs="Times New Roman"/>
          <w:color w:val="000000"/>
          <w:sz w:val="24"/>
          <w:szCs w:val="28"/>
        </w:rPr>
      </w:pPr>
    </w:p>
    <w:p w:rsidR="00D72752" w:rsidRDefault="00D72752" w:rsidP="00D72752">
      <w:pPr>
        <w:rPr>
          <w:rFonts w:ascii="Times New Roman" w:eastAsia="Times New Roman" w:hAnsi="Times New Roman" w:cs="Times New Roman"/>
          <w:b/>
          <w:color w:val="000000"/>
          <w:sz w:val="24"/>
          <w:szCs w:val="28"/>
          <w:u w:val="single"/>
        </w:rPr>
      </w:pPr>
    </w:p>
    <w:p w:rsidR="009707BD" w:rsidRDefault="009707BD" w:rsidP="00D72752">
      <w:pPr>
        <w:pBdr>
          <w:top w:val="nil"/>
          <w:left w:val="nil"/>
          <w:bottom w:val="nil"/>
          <w:right w:val="nil"/>
          <w:between w:val="nil"/>
        </w:pBdr>
        <w:rPr>
          <w:rFonts w:ascii="Times New Roman" w:eastAsia="Times New Roman" w:hAnsi="Times New Roman" w:cs="Times New Roman"/>
          <w:b/>
          <w:color w:val="000000"/>
          <w:sz w:val="24"/>
          <w:szCs w:val="28"/>
          <w:u w:val="single"/>
        </w:rPr>
      </w:pPr>
    </w:p>
    <w:p w:rsidR="00D72752" w:rsidRPr="00920D3B" w:rsidRDefault="00D72752" w:rsidP="00D72752">
      <w:pPr>
        <w:pBdr>
          <w:top w:val="nil"/>
          <w:left w:val="nil"/>
          <w:bottom w:val="nil"/>
          <w:right w:val="nil"/>
          <w:between w:val="nil"/>
        </w:pBdr>
        <w:rPr>
          <w:rFonts w:ascii="Times New Roman" w:eastAsia="Times New Roman" w:hAnsi="Times New Roman" w:cs="Times New Roman"/>
          <w:b/>
          <w:color w:val="000000"/>
          <w:sz w:val="28"/>
          <w:szCs w:val="28"/>
          <w:u w:val="single"/>
        </w:rPr>
      </w:pPr>
      <w:r w:rsidRPr="00920D3B">
        <w:rPr>
          <w:rFonts w:ascii="Times New Roman" w:eastAsia="Times New Roman" w:hAnsi="Times New Roman" w:cs="Times New Roman"/>
          <w:b/>
          <w:color w:val="000000"/>
          <w:sz w:val="28"/>
          <w:szCs w:val="28"/>
          <w:u w:val="single"/>
        </w:rPr>
        <w:t>Ways in which we work to achieve these goals are as follows:</w:t>
      </w:r>
    </w:p>
    <w:p w:rsidR="00D72752" w:rsidRPr="00D72752" w:rsidRDefault="00D72752" w:rsidP="00D72752">
      <w:pPr>
        <w:pBdr>
          <w:top w:val="nil"/>
          <w:left w:val="nil"/>
          <w:bottom w:val="nil"/>
          <w:right w:val="nil"/>
          <w:between w:val="nil"/>
        </w:pBdr>
        <w:rPr>
          <w:rFonts w:ascii="Times New Roman" w:eastAsia="Times New Roman" w:hAnsi="Times New Roman" w:cs="Times New Roman"/>
          <w:b/>
          <w:color w:val="000000"/>
          <w:sz w:val="24"/>
          <w:szCs w:val="28"/>
        </w:rPr>
      </w:pPr>
    </w:p>
    <w:p w:rsidR="00D72752" w:rsidRPr="00613C70" w:rsidRDefault="00D72752" w:rsidP="00D72752">
      <w:pPr>
        <w:pBdr>
          <w:top w:val="nil"/>
          <w:left w:val="nil"/>
          <w:bottom w:val="nil"/>
          <w:right w:val="nil"/>
          <w:between w:val="nil"/>
        </w:pBdr>
        <w:jc w:val="center"/>
        <w:rPr>
          <w:rFonts w:ascii="Times New Roman" w:eastAsia="Times New Roman" w:hAnsi="Times New Roman" w:cs="Times New Roman"/>
          <w:b/>
          <w:color w:val="000000"/>
          <w:sz w:val="28"/>
          <w:szCs w:val="28"/>
          <w:u w:val="single"/>
        </w:rPr>
      </w:pPr>
      <w:r w:rsidRPr="00613C70">
        <w:rPr>
          <w:rFonts w:ascii="Times New Roman" w:eastAsia="Times New Roman" w:hAnsi="Times New Roman" w:cs="Times New Roman"/>
          <w:b/>
          <w:color w:val="000000"/>
          <w:sz w:val="28"/>
          <w:szCs w:val="28"/>
          <w:u w:val="single"/>
        </w:rPr>
        <w:t>Culture and Environment</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Staff are briefed on the uniform approach we must take to handle all reports of bullying – this is distributed to staff and a copy is displayed on the Staff Room notice board for ease of access also.</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Bí Cineálta policy discussed with all</w:t>
      </w:r>
      <w:r w:rsidR="00CC4B40">
        <w:rPr>
          <w:rFonts w:ascii="Times New Roman" w:eastAsia="Times New Roman" w:hAnsi="Times New Roman" w:cs="Times New Roman"/>
          <w:color w:val="231F20"/>
          <w:sz w:val="24"/>
          <w:szCs w:val="28"/>
        </w:rPr>
        <w:t xml:space="preserve"> classes and at staff meetings.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Child Friendly Anti- Bullying Policy was formed with pupil and parent input and is distributed to parents, children and staff to discuss. This policy outlines various ways to tell.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Parents receive information at times regarding useful information on Anti Bullying.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Stay safe and SPHE lessons focusing on positive behaviour form part of curricular content in all classes. </w:t>
      </w:r>
    </w:p>
    <w:p w:rsid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Effective supervision and monitoring of pupils.</w:t>
      </w:r>
    </w:p>
    <w:p w:rsidR="008C5B9C" w:rsidRDefault="008C5B9C"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Use of positive language when greeting and meeting children.</w:t>
      </w:r>
    </w:p>
    <w:p w:rsidR="00987D15" w:rsidRPr="001352F4" w:rsidRDefault="004C54D1" w:rsidP="001352F4">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Fostering positive, trusting and meaningful </w:t>
      </w:r>
      <w:r w:rsidR="001352F4">
        <w:rPr>
          <w:rFonts w:ascii="Times New Roman" w:eastAsia="Times New Roman" w:hAnsi="Times New Roman" w:cs="Times New Roman"/>
          <w:color w:val="231F20"/>
          <w:sz w:val="24"/>
          <w:szCs w:val="28"/>
        </w:rPr>
        <w:t>relationships.</w:t>
      </w:r>
    </w:p>
    <w:p w:rsidR="00D72752" w:rsidRPr="00D72752" w:rsidRDefault="001352F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Adequate s</w:t>
      </w:r>
      <w:r w:rsidR="00D72752" w:rsidRPr="00D72752">
        <w:rPr>
          <w:rFonts w:ascii="Times New Roman" w:eastAsia="Times New Roman" w:hAnsi="Times New Roman" w:cs="Times New Roman"/>
          <w:color w:val="231F20"/>
          <w:sz w:val="24"/>
          <w:szCs w:val="28"/>
        </w:rPr>
        <w:t>upervision on yard, corridors and classrooms.</w:t>
      </w:r>
    </w:p>
    <w:p w:rsid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Celebration of students and our school work and activities on Facebook.</w:t>
      </w:r>
    </w:p>
    <w:p w:rsidR="00CC4B40" w:rsidRDefault="00CC4B40"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Promotion of diversity and multicultural nature of our school.</w:t>
      </w:r>
    </w:p>
    <w:p w:rsidR="00CC4B40" w:rsidRDefault="00CC4B40"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Intercultural celebrations.</w:t>
      </w:r>
    </w:p>
    <w:p w:rsidR="001352F4" w:rsidRPr="001352F4" w:rsidRDefault="00CC4B40" w:rsidP="001352F4">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Establishment of Nurture Room, involvement in School of Sanctuary programme, </w:t>
      </w:r>
      <w:r w:rsidR="008C5B9C">
        <w:rPr>
          <w:rFonts w:ascii="Times New Roman" w:eastAsia="Times New Roman" w:hAnsi="Times New Roman" w:cs="Times New Roman"/>
          <w:color w:val="231F20"/>
          <w:sz w:val="24"/>
          <w:szCs w:val="28"/>
        </w:rPr>
        <w:t xml:space="preserve">multi-purpose </w:t>
      </w:r>
      <w:r w:rsidR="008C5B9C">
        <w:rPr>
          <w:rFonts w:ascii="Times New Roman" w:eastAsia="Times New Roman" w:hAnsi="Times New Roman" w:cs="Times New Roman"/>
          <w:color w:val="231F20"/>
          <w:sz w:val="24"/>
          <w:szCs w:val="28"/>
        </w:rPr>
        <w:lastRenderedPageBreak/>
        <w:t>spaces (library/sensory space)</w:t>
      </w:r>
    </w:p>
    <w:p w:rsidR="008C5B9C" w:rsidRPr="00CC4B40" w:rsidRDefault="008C5B9C" w:rsidP="00CC4B40">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School garden as recreational, educational, sensory, healing space – targeted pupils and parents involved in developing and maintaining the space – the ‘Garden Gang’</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Assemblies to highlight the importance of Bí Cineálta policy reward positive behaviours.</w:t>
      </w:r>
    </w:p>
    <w:p w:rsidR="00D72752" w:rsidRPr="00D72752" w:rsidRDefault="00D72752" w:rsidP="00CC4B40">
      <w:pPr>
        <w:pStyle w:val="ListParagraph"/>
        <w:pBdr>
          <w:top w:val="nil"/>
          <w:left w:val="nil"/>
          <w:bottom w:val="nil"/>
          <w:right w:val="nil"/>
          <w:between w:val="nil"/>
        </w:pBdr>
        <w:ind w:left="567"/>
        <w:rPr>
          <w:rFonts w:ascii="Times New Roman" w:eastAsia="Times New Roman" w:hAnsi="Times New Roman" w:cs="Times New Roman"/>
          <w:color w:val="231F20"/>
          <w:sz w:val="24"/>
          <w:szCs w:val="28"/>
        </w:rPr>
      </w:pPr>
    </w:p>
    <w:p w:rsidR="00D72752" w:rsidRPr="00613C70" w:rsidRDefault="00D72752" w:rsidP="00D72752">
      <w:pPr>
        <w:pBdr>
          <w:top w:val="nil"/>
          <w:left w:val="nil"/>
          <w:bottom w:val="nil"/>
          <w:right w:val="nil"/>
          <w:between w:val="nil"/>
        </w:pBdr>
        <w:jc w:val="center"/>
        <w:rPr>
          <w:rFonts w:ascii="Times New Roman" w:eastAsia="Times New Roman" w:hAnsi="Times New Roman" w:cs="Times New Roman"/>
          <w:b/>
          <w:color w:val="000000"/>
          <w:sz w:val="28"/>
          <w:szCs w:val="28"/>
          <w:u w:val="single"/>
        </w:rPr>
      </w:pPr>
      <w:r w:rsidRPr="00613C70">
        <w:rPr>
          <w:rFonts w:ascii="Times New Roman" w:eastAsia="Times New Roman" w:hAnsi="Times New Roman" w:cs="Times New Roman"/>
          <w:b/>
          <w:color w:val="000000"/>
          <w:sz w:val="28"/>
          <w:szCs w:val="28"/>
          <w:u w:val="single"/>
        </w:rPr>
        <w:t>Curriculum (teaching and learning)</w:t>
      </w:r>
    </w:p>
    <w:p w:rsidR="00D72752" w:rsidRPr="00D72752" w:rsidRDefault="00D72752"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Ways in which we work to achieve this: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Teach SPHE and RSE content which fosters student’s well-being and self-confidence as well as promoting personal responsibility for their own behaviours and actions.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Model respectful behaviour towards colleagues, pupils and visitors in our school environment.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Acknowledg</w:t>
      </w:r>
      <w:r w:rsidR="001352F4">
        <w:rPr>
          <w:rFonts w:ascii="Times New Roman" w:eastAsia="Times New Roman" w:hAnsi="Times New Roman" w:cs="Times New Roman"/>
          <w:color w:val="231F20"/>
          <w:sz w:val="24"/>
          <w:szCs w:val="28"/>
        </w:rPr>
        <w:t>e</w:t>
      </w:r>
      <w:r w:rsidRPr="00D72752">
        <w:rPr>
          <w:rFonts w:ascii="Times New Roman" w:eastAsia="Times New Roman" w:hAnsi="Times New Roman" w:cs="Times New Roman"/>
          <w:color w:val="231F20"/>
          <w:sz w:val="24"/>
          <w:szCs w:val="28"/>
        </w:rPr>
        <w:t>ment of our diverse school population – celebrating diversity and culture in our school through art, displays, photographs, international events.</w:t>
      </w:r>
    </w:p>
    <w:p w:rsidR="00D72752" w:rsidRPr="00D72752" w:rsidRDefault="001352F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Friends For Life – resilience and wellbeing programme</w:t>
      </w:r>
    </w:p>
    <w:p w:rsidR="00D72752" w:rsidRDefault="001352F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Incredible Years</w:t>
      </w:r>
    </w:p>
    <w:p w:rsidR="00D72752" w:rsidRPr="001352F4" w:rsidRDefault="001352F4" w:rsidP="001352F4">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Stay Safe, Walk Tall, Grow in Love</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Library of Books to explore diversity, inclusivity etc.</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SCP Programmes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Music Generation</w:t>
      </w:r>
    </w:p>
    <w:p w:rsid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Internet Safety Information Talks</w:t>
      </w:r>
    </w:p>
    <w:p w:rsidR="001352F4" w:rsidRDefault="001352F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Highlight national and regional Internet Safety campaigns – in conjunction with </w:t>
      </w:r>
      <w:proofErr w:type="spellStart"/>
      <w:r>
        <w:rPr>
          <w:rFonts w:ascii="Times New Roman" w:eastAsia="Times New Roman" w:hAnsi="Times New Roman" w:cs="Times New Roman"/>
          <w:color w:val="231F20"/>
          <w:sz w:val="24"/>
          <w:szCs w:val="28"/>
        </w:rPr>
        <w:t>Webwise</w:t>
      </w:r>
      <w:proofErr w:type="spellEnd"/>
      <w:r>
        <w:rPr>
          <w:rFonts w:ascii="Times New Roman" w:eastAsia="Times New Roman" w:hAnsi="Times New Roman" w:cs="Times New Roman"/>
          <w:color w:val="231F20"/>
          <w:sz w:val="24"/>
          <w:szCs w:val="28"/>
        </w:rPr>
        <w:t xml:space="preserve"> and Fuse </w:t>
      </w:r>
    </w:p>
    <w:p w:rsidR="001352F4" w:rsidRPr="001352F4" w:rsidRDefault="001352F4" w:rsidP="001352F4">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Community Garda visits and talks to parents and classes</w:t>
      </w:r>
    </w:p>
    <w:p w:rsid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 </w:t>
      </w:r>
      <w:r w:rsidR="001352F4">
        <w:rPr>
          <w:rFonts w:ascii="Times New Roman" w:eastAsia="Times New Roman" w:hAnsi="Times New Roman" w:cs="Times New Roman"/>
          <w:color w:val="231F20"/>
          <w:sz w:val="24"/>
          <w:szCs w:val="28"/>
        </w:rPr>
        <w:t xml:space="preserve">Supports for staff: </w:t>
      </w:r>
      <w:r w:rsidRPr="00D72752">
        <w:rPr>
          <w:rFonts w:ascii="Times New Roman" w:eastAsia="Times New Roman" w:hAnsi="Times New Roman" w:cs="Times New Roman"/>
          <w:color w:val="231F20"/>
          <w:sz w:val="24"/>
          <w:szCs w:val="28"/>
        </w:rPr>
        <w:t>circul</w:t>
      </w:r>
      <w:r w:rsidR="001352F4">
        <w:rPr>
          <w:rFonts w:ascii="Times New Roman" w:eastAsia="Times New Roman" w:hAnsi="Times New Roman" w:cs="Times New Roman"/>
          <w:color w:val="231F20"/>
          <w:sz w:val="24"/>
          <w:szCs w:val="28"/>
        </w:rPr>
        <w:t xml:space="preserve">ation of up to date courses, </w:t>
      </w:r>
      <w:r w:rsidRPr="00D72752">
        <w:rPr>
          <w:rFonts w:ascii="Times New Roman" w:eastAsia="Times New Roman" w:hAnsi="Times New Roman" w:cs="Times New Roman"/>
          <w:color w:val="231F20"/>
          <w:sz w:val="24"/>
          <w:szCs w:val="28"/>
        </w:rPr>
        <w:t xml:space="preserve">circulars and school policies. </w:t>
      </w:r>
    </w:p>
    <w:p w:rsidR="001352F4" w:rsidRPr="00D72752" w:rsidRDefault="001352F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We</w:t>
      </w:r>
      <w:r w:rsidR="00787E71">
        <w:rPr>
          <w:rFonts w:ascii="Times New Roman" w:eastAsia="Times New Roman" w:hAnsi="Times New Roman" w:cs="Times New Roman"/>
          <w:color w:val="231F20"/>
          <w:sz w:val="24"/>
          <w:szCs w:val="28"/>
        </w:rPr>
        <w:t>llbeing promotion amongst staff and the school community as a whole.</w:t>
      </w:r>
    </w:p>
    <w:p w:rsidR="00D72752" w:rsidRPr="00D72752" w:rsidRDefault="00D72752" w:rsidP="00D72752">
      <w:pPr>
        <w:pBdr>
          <w:top w:val="nil"/>
          <w:left w:val="nil"/>
          <w:bottom w:val="nil"/>
          <w:right w:val="nil"/>
          <w:between w:val="nil"/>
        </w:pBdr>
        <w:rPr>
          <w:rFonts w:ascii="Times New Roman" w:eastAsia="Times New Roman" w:hAnsi="Times New Roman" w:cs="Times New Roman"/>
          <w:color w:val="000000"/>
          <w:sz w:val="24"/>
          <w:szCs w:val="28"/>
        </w:rPr>
      </w:pPr>
    </w:p>
    <w:p w:rsidR="001352F4" w:rsidRDefault="001352F4" w:rsidP="00D72752">
      <w:pPr>
        <w:pBdr>
          <w:top w:val="nil"/>
          <w:left w:val="nil"/>
          <w:bottom w:val="nil"/>
          <w:right w:val="nil"/>
          <w:between w:val="nil"/>
        </w:pBdr>
        <w:jc w:val="center"/>
        <w:rPr>
          <w:rFonts w:ascii="Times New Roman" w:eastAsia="Times New Roman" w:hAnsi="Times New Roman" w:cs="Times New Roman"/>
          <w:b/>
          <w:color w:val="000000"/>
          <w:sz w:val="24"/>
          <w:szCs w:val="28"/>
          <w:u w:val="single"/>
        </w:rPr>
      </w:pPr>
    </w:p>
    <w:p w:rsidR="00D72752" w:rsidRPr="00920D3B" w:rsidRDefault="00D72752" w:rsidP="00D72752">
      <w:pPr>
        <w:pBdr>
          <w:top w:val="nil"/>
          <w:left w:val="nil"/>
          <w:bottom w:val="nil"/>
          <w:right w:val="nil"/>
          <w:between w:val="nil"/>
        </w:pBdr>
        <w:jc w:val="center"/>
        <w:rPr>
          <w:rFonts w:ascii="Times New Roman" w:eastAsia="Times New Roman" w:hAnsi="Times New Roman" w:cs="Times New Roman"/>
          <w:color w:val="000000"/>
          <w:sz w:val="28"/>
          <w:szCs w:val="28"/>
        </w:rPr>
      </w:pPr>
      <w:r w:rsidRPr="00920D3B">
        <w:rPr>
          <w:rFonts w:ascii="Times New Roman" w:eastAsia="Times New Roman" w:hAnsi="Times New Roman" w:cs="Times New Roman"/>
          <w:b/>
          <w:color w:val="000000"/>
          <w:sz w:val="28"/>
          <w:szCs w:val="28"/>
          <w:u w:val="single"/>
        </w:rPr>
        <w:t>Policy and planning</w:t>
      </w:r>
    </w:p>
    <w:p w:rsidR="00D72752" w:rsidRPr="00D72752" w:rsidRDefault="00D72752" w:rsidP="00D72752">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Ways in which we work to achieve this:</w:t>
      </w:r>
    </w:p>
    <w:p w:rsidR="00D72752" w:rsidRPr="00D72752" w:rsidRDefault="00D72752" w:rsidP="00D72752">
      <w:pPr>
        <w:pBdr>
          <w:top w:val="nil"/>
          <w:left w:val="nil"/>
          <w:bottom w:val="nil"/>
          <w:right w:val="nil"/>
          <w:between w:val="nil"/>
        </w:pBdr>
        <w:rPr>
          <w:rFonts w:ascii="Times New Roman" w:eastAsia="Times New Roman" w:hAnsi="Times New Roman" w:cs="Times New Roman"/>
          <w:color w:val="000000"/>
          <w:sz w:val="24"/>
          <w:szCs w:val="28"/>
        </w:rPr>
      </w:pP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Discuss and review the Bí Cineálta, at</w:t>
      </w:r>
      <w:r w:rsidR="00CB06A0">
        <w:rPr>
          <w:rFonts w:ascii="Times New Roman" w:eastAsia="Times New Roman" w:hAnsi="Times New Roman" w:cs="Times New Roman"/>
          <w:color w:val="231F20"/>
          <w:sz w:val="24"/>
          <w:szCs w:val="28"/>
        </w:rPr>
        <w:t>tendance, child protection and C</w:t>
      </w:r>
      <w:r w:rsidRPr="00D72752">
        <w:rPr>
          <w:rFonts w:ascii="Times New Roman" w:eastAsia="Times New Roman" w:hAnsi="Times New Roman" w:cs="Times New Roman"/>
          <w:color w:val="231F20"/>
          <w:sz w:val="24"/>
          <w:szCs w:val="28"/>
        </w:rPr>
        <w:t>ode of Behaviour, Acceptable Use policies with whole school community and made available on school website.</w:t>
      </w:r>
    </w:p>
    <w:p w:rsid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Ensuring consistency in procedure and plann</w:t>
      </w:r>
      <w:r w:rsidR="00BE7443">
        <w:rPr>
          <w:rFonts w:ascii="Times New Roman" w:eastAsia="Times New Roman" w:hAnsi="Times New Roman" w:cs="Times New Roman"/>
          <w:color w:val="231F20"/>
          <w:sz w:val="24"/>
          <w:szCs w:val="28"/>
        </w:rPr>
        <w:t>ing in the areas of RE/SPHE</w:t>
      </w:r>
    </w:p>
    <w:p w:rsidR="00787E71" w:rsidRPr="00D72752" w:rsidRDefault="00787E71"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Linking with the Wellbeing Framework to foster a sense of open communication and develop safe spaces within the culture and environment of </w:t>
      </w:r>
      <w:proofErr w:type="spellStart"/>
      <w:r>
        <w:rPr>
          <w:rFonts w:ascii="Times New Roman" w:eastAsia="Times New Roman" w:hAnsi="Times New Roman" w:cs="Times New Roman"/>
          <w:color w:val="231F20"/>
          <w:sz w:val="24"/>
          <w:szCs w:val="28"/>
        </w:rPr>
        <w:t>Scoil</w:t>
      </w:r>
      <w:proofErr w:type="spellEnd"/>
      <w:r>
        <w:rPr>
          <w:rFonts w:ascii="Times New Roman" w:eastAsia="Times New Roman" w:hAnsi="Times New Roman" w:cs="Times New Roman"/>
          <w:color w:val="231F20"/>
          <w:sz w:val="24"/>
          <w:szCs w:val="28"/>
        </w:rPr>
        <w:t xml:space="preserve"> </w:t>
      </w:r>
      <w:proofErr w:type="spellStart"/>
      <w:r>
        <w:rPr>
          <w:rFonts w:ascii="Times New Roman" w:eastAsia="Times New Roman" w:hAnsi="Times New Roman" w:cs="Times New Roman"/>
          <w:color w:val="231F20"/>
          <w:sz w:val="24"/>
          <w:szCs w:val="28"/>
        </w:rPr>
        <w:t>Chroí</w:t>
      </w:r>
      <w:proofErr w:type="spellEnd"/>
      <w:r>
        <w:rPr>
          <w:rFonts w:ascii="Times New Roman" w:eastAsia="Times New Roman" w:hAnsi="Times New Roman" w:cs="Times New Roman"/>
          <w:color w:val="231F20"/>
          <w:sz w:val="24"/>
          <w:szCs w:val="28"/>
        </w:rPr>
        <w:t xml:space="preserve"> </w:t>
      </w:r>
      <w:proofErr w:type="spellStart"/>
      <w:r>
        <w:rPr>
          <w:rFonts w:ascii="Times New Roman" w:eastAsia="Times New Roman" w:hAnsi="Times New Roman" w:cs="Times New Roman"/>
          <w:color w:val="231F20"/>
          <w:sz w:val="24"/>
          <w:szCs w:val="28"/>
        </w:rPr>
        <w:t>Íosa</w:t>
      </w:r>
      <w:proofErr w:type="spellEnd"/>
    </w:p>
    <w:p w:rsidR="00D72752" w:rsidRPr="00D72752" w:rsidRDefault="00BE7443"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Incident Report sheet</w:t>
      </w:r>
      <w:r w:rsidR="00D72752" w:rsidRPr="00D72752">
        <w:rPr>
          <w:rFonts w:ascii="Times New Roman" w:eastAsia="Times New Roman" w:hAnsi="Times New Roman" w:cs="Times New Roman"/>
          <w:color w:val="231F20"/>
          <w:sz w:val="24"/>
          <w:szCs w:val="28"/>
        </w:rPr>
        <w:t xml:space="preserve"> to record and communicate</w:t>
      </w:r>
      <w:r>
        <w:rPr>
          <w:rFonts w:ascii="Times New Roman" w:eastAsia="Times New Roman" w:hAnsi="Times New Roman" w:cs="Times New Roman"/>
          <w:color w:val="231F20"/>
          <w:sz w:val="24"/>
          <w:szCs w:val="28"/>
        </w:rPr>
        <w:t xml:space="preserve"> serious incidents </w:t>
      </w:r>
      <w:r w:rsidR="00D72752" w:rsidRPr="00D72752">
        <w:rPr>
          <w:rFonts w:ascii="Times New Roman" w:eastAsia="Times New Roman" w:hAnsi="Times New Roman" w:cs="Times New Roman"/>
          <w:color w:val="231F20"/>
          <w:sz w:val="24"/>
          <w:szCs w:val="28"/>
        </w:rPr>
        <w:t>on yard.</w:t>
      </w:r>
    </w:p>
    <w:p w:rsidR="00D72752" w:rsidRPr="00D72752" w:rsidRDefault="00D72752" w:rsidP="00D72752">
      <w:pPr>
        <w:pBdr>
          <w:top w:val="nil"/>
          <w:left w:val="nil"/>
          <w:bottom w:val="nil"/>
          <w:right w:val="nil"/>
          <w:between w:val="nil"/>
        </w:pBdr>
        <w:jc w:val="center"/>
        <w:rPr>
          <w:rFonts w:ascii="Times New Roman" w:eastAsia="Times New Roman" w:hAnsi="Times New Roman" w:cs="Times New Roman"/>
          <w:b/>
          <w:color w:val="000000"/>
          <w:sz w:val="24"/>
          <w:szCs w:val="28"/>
          <w:u w:val="single"/>
        </w:rPr>
      </w:pPr>
    </w:p>
    <w:p w:rsidR="00D72752" w:rsidRDefault="00D72752" w:rsidP="00D72752">
      <w:pPr>
        <w:rPr>
          <w:rFonts w:ascii="Times New Roman" w:eastAsia="Times New Roman" w:hAnsi="Times New Roman" w:cs="Times New Roman"/>
          <w:b/>
          <w:color w:val="000000"/>
          <w:sz w:val="24"/>
          <w:szCs w:val="28"/>
          <w:u w:val="single"/>
        </w:rPr>
      </w:pPr>
    </w:p>
    <w:p w:rsidR="009707BD" w:rsidRDefault="009707BD" w:rsidP="00D72752">
      <w:pPr>
        <w:pBdr>
          <w:top w:val="nil"/>
          <w:left w:val="nil"/>
          <w:bottom w:val="nil"/>
          <w:right w:val="nil"/>
          <w:between w:val="nil"/>
        </w:pBdr>
        <w:jc w:val="center"/>
        <w:rPr>
          <w:rFonts w:ascii="Times New Roman" w:eastAsia="Times New Roman" w:hAnsi="Times New Roman" w:cs="Times New Roman"/>
          <w:b/>
          <w:color w:val="000000"/>
          <w:sz w:val="24"/>
          <w:szCs w:val="28"/>
          <w:u w:val="single"/>
        </w:rPr>
      </w:pPr>
    </w:p>
    <w:p w:rsidR="00D72752" w:rsidRPr="00920D3B" w:rsidRDefault="00D72752" w:rsidP="00D72752">
      <w:pPr>
        <w:pBdr>
          <w:top w:val="nil"/>
          <w:left w:val="nil"/>
          <w:bottom w:val="nil"/>
          <w:right w:val="nil"/>
          <w:between w:val="nil"/>
        </w:pBdr>
        <w:jc w:val="center"/>
        <w:rPr>
          <w:rFonts w:ascii="Times New Roman" w:eastAsia="Times New Roman" w:hAnsi="Times New Roman" w:cs="Times New Roman"/>
          <w:b/>
          <w:color w:val="000000"/>
          <w:sz w:val="28"/>
          <w:szCs w:val="28"/>
          <w:u w:val="single"/>
        </w:rPr>
      </w:pPr>
      <w:r w:rsidRPr="00920D3B">
        <w:rPr>
          <w:rFonts w:ascii="Times New Roman" w:eastAsia="Times New Roman" w:hAnsi="Times New Roman" w:cs="Times New Roman"/>
          <w:b/>
          <w:color w:val="000000"/>
          <w:sz w:val="28"/>
          <w:szCs w:val="28"/>
          <w:u w:val="single"/>
        </w:rPr>
        <w:t>Relationships and Partnerships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Interpersonal connections are supported through a range of formal and informal structures such as our parent - teacher meetings,</w:t>
      </w:r>
      <w:r w:rsidR="00BE7443">
        <w:rPr>
          <w:rFonts w:ascii="Times New Roman" w:eastAsia="Times New Roman" w:hAnsi="Times New Roman" w:cs="Times New Roman"/>
          <w:color w:val="231F20"/>
          <w:sz w:val="24"/>
          <w:szCs w:val="28"/>
        </w:rPr>
        <w:t xml:space="preserve"> student committees and groups, parent events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Age and stage appropriate awareness initiatives that engage the student body in looking at their own behaviour – promoting acts of kindness and friendship, being an active help to others and looking at the causes of and impact of bullying during SPHE lessons.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Encouraging </w:t>
      </w:r>
      <w:r w:rsidR="00BE7443">
        <w:rPr>
          <w:rFonts w:ascii="Times New Roman" w:eastAsia="Times New Roman" w:hAnsi="Times New Roman" w:cs="Times New Roman"/>
          <w:color w:val="231F20"/>
          <w:sz w:val="24"/>
          <w:szCs w:val="28"/>
        </w:rPr>
        <w:t>peer mentoring and peer support.</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lastRenderedPageBreak/>
        <w:t xml:space="preserve">Supporting active participation of students in school life and active participation of parents in school life also.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Engaging parents and students in actively contributing to the formation of a Child Friendly Anti Bullying Policy to make them active participants in promotion of and discussion of useful ways to identify and reduce bullying behaviour and highlight procedure and how to deal with it if it does occur.</w:t>
      </w:r>
    </w:p>
    <w:p w:rsidR="00BE7443" w:rsidRPr="00BE7443" w:rsidRDefault="00BE7443" w:rsidP="00BE7443">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Inclusivity of and support for children with additional needs – adapting classroom environments to meet their needs. Differentiated communication methods for same. </w:t>
      </w:r>
    </w:p>
    <w:p w:rsidR="00D72752" w:rsidRPr="00D72752" w:rsidRDefault="00CB06A0"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Establishment of a </w:t>
      </w:r>
      <w:r w:rsidR="00D72752" w:rsidRPr="00D72752">
        <w:rPr>
          <w:rFonts w:ascii="Times New Roman" w:eastAsia="Times New Roman" w:hAnsi="Times New Roman" w:cs="Times New Roman"/>
          <w:color w:val="231F20"/>
          <w:sz w:val="24"/>
          <w:szCs w:val="28"/>
        </w:rPr>
        <w:t>S</w:t>
      </w:r>
      <w:r w:rsidR="00BE7443">
        <w:rPr>
          <w:rFonts w:ascii="Times New Roman" w:eastAsia="Times New Roman" w:hAnsi="Times New Roman" w:cs="Times New Roman"/>
          <w:color w:val="231F20"/>
          <w:sz w:val="24"/>
          <w:szCs w:val="28"/>
        </w:rPr>
        <w:t>tudent C</w:t>
      </w:r>
      <w:r w:rsidR="00D72752" w:rsidRPr="00D72752">
        <w:rPr>
          <w:rFonts w:ascii="Times New Roman" w:eastAsia="Times New Roman" w:hAnsi="Times New Roman" w:cs="Times New Roman"/>
          <w:color w:val="231F20"/>
          <w:sz w:val="24"/>
          <w:szCs w:val="28"/>
        </w:rPr>
        <w:t>oun</w:t>
      </w:r>
      <w:r>
        <w:rPr>
          <w:rFonts w:ascii="Times New Roman" w:eastAsia="Times New Roman" w:hAnsi="Times New Roman" w:cs="Times New Roman"/>
          <w:color w:val="231F20"/>
          <w:sz w:val="24"/>
          <w:szCs w:val="28"/>
        </w:rPr>
        <w:t>cil and Green Schools committee.</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HSCL </w:t>
      </w:r>
      <w:r w:rsidR="002C2406">
        <w:rPr>
          <w:rFonts w:ascii="Times New Roman" w:eastAsia="Times New Roman" w:hAnsi="Times New Roman" w:cs="Times New Roman"/>
          <w:color w:val="231F20"/>
          <w:sz w:val="24"/>
          <w:szCs w:val="28"/>
        </w:rPr>
        <w:t>– staff and parent information sessions with outside agencies – fostering links.</w:t>
      </w:r>
    </w:p>
    <w:p w:rsidR="00D72752" w:rsidRPr="00D72752" w:rsidRDefault="001352F4"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Community Garda</w:t>
      </w:r>
    </w:p>
    <w:p w:rsidR="008521A2" w:rsidRPr="002C2406" w:rsidRDefault="00BE7443" w:rsidP="002C2406">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Letters to parents </w:t>
      </w:r>
    </w:p>
    <w:p w:rsidR="002C2406" w:rsidRPr="002C2406" w:rsidRDefault="002C2406" w:rsidP="002C2406">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Whole school assemblies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Parent Workshop</w:t>
      </w:r>
      <w:r w:rsidR="002C2406">
        <w:rPr>
          <w:rFonts w:ascii="Times New Roman" w:eastAsia="Times New Roman" w:hAnsi="Times New Roman" w:cs="Times New Roman"/>
          <w:color w:val="231F20"/>
          <w:sz w:val="24"/>
          <w:szCs w:val="28"/>
        </w:rPr>
        <w:t>s</w:t>
      </w:r>
    </w:p>
    <w:p w:rsidR="00D72752" w:rsidRDefault="00D72752"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p>
    <w:p w:rsidR="00D72752" w:rsidRDefault="00D72752">
      <w:pPr>
        <w:rPr>
          <w:rFonts w:ascii="Times New Roman" w:eastAsia="Times New Roman" w:hAnsi="Times New Roman" w:cs="Times New Roman"/>
          <w:b/>
          <w:color w:val="231F20"/>
          <w:sz w:val="32"/>
          <w:szCs w:val="28"/>
          <w:u w:val="single"/>
        </w:rPr>
      </w:pPr>
      <w:r>
        <w:rPr>
          <w:rFonts w:ascii="Times New Roman" w:eastAsia="Times New Roman" w:hAnsi="Times New Roman" w:cs="Times New Roman"/>
          <w:b/>
          <w:color w:val="231F20"/>
          <w:sz w:val="32"/>
          <w:szCs w:val="28"/>
          <w:u w:val="single"/>
        </w:rPr>
        <w:br w:type="page"/>
      </w:r>
    </w:p>
    <w:p w:rsidR="009707BD" w:rsidRDefault="009707BD"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p>
    <w:p w:rsidR="00CE2138" w:rsidRPr="00D72752" w:rsidRDefault="00CE2138"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r w:rsidRPr="00D72752">
        <w:rPr>
          <w:rFonts w:ascii="Times New Roman" w:eastAsia="Times New Roman" w:hAnsi="Times New Roman" w:cs="Times New Roman"/>
          <w:b/>
          <w:color w:val="231F20"/>
          <w:sz w:val="32"/>
          <w:szCs w:val="28"/>
          <w:u w:val="single"/>
        </w:rPr>
        <w:t>Section C: Addressing Bullying Behaviour</w:t>
      </w:r>
    </w:p>
    <w:p w:rsidR="002D5F0C" w:rsidRPr="00D72752" w:rsidRDefault="002D5F0C" w:rsidP="00D72752">
      <w:pPr>
        <w:pBdr>
          <w:top w:val="nil"/>
          <w:left w:val="nil"/>
          <w:bottom w:val="nil"/>
          <w:right w:val="nil"/>
          <w:between w:val="nil"/>
        </w:pBdr>
        <w:rPr>
          <w:rFonts w:ascii="Times New Roman" w:hAnsi="Times New Roman" w:cs="Times New Roman"/>
          <w:color w:val="000000"/>
          <w:sz w:val="20"/>
        </w:rPr>
      </w:pPr>
    </w:p>
    <w:p w:rsidR="008A6EDE" w:rsidRDefault="008A6EDE" w:rsidP="008A6EDE">
      <w:pPr>
        <w:pBdr>
          <w:top w:val="nil"/>
          <w:left w:val="nil"/>
          <w:bottom w:val="nil"/>
          <w:right w:val="nil"/>
          <w:between w:val="nil"/>
        </w:pBdr>
        <w:ind w:left="56"/>
        <w:rPr>
          <w:rFonts w:ascii="Times New Roman" w:eastAsia="Times New Roman" w:hAnsi="Times New Roman" w:cs="Times New Roman"/>
          <w:color w:val="231F20"/>
          <w:sz w:val="24"/>
          <w:szCs w:val="28"/>
        </w:rPr>
      </w:pPr>
      <w:r w:rsidRPr="008A6EDE">
        <w:rPr>
          <w:rFonts w:ascii="Times New Roman" w:eastAsia="Times New Roman" w:hAnsi="Times New Roman" w:cs="Times New Roman"/>
          <w:color w:val="231F20"/>
          <w:sz w:val="24"/>
          <w:szCs w:val="28"/>
        </w:rPr>
        <w:t>The whole school community has a responsibility to prevent and address bullying behaviour.</w:t>
      </w:r>
    </w:p>
    <w:p w:rsidR="00FF4A30" w:rsidRDefault="00FF4A30" w:rsidP="008A6EDE">
      <w:pPr>
        <w:pBdr>
          <w:top w:val="nil"/>
          <w:left w:val="nil"/>
          <w:bottom w:val="nil"/>
          <w:right w:val="nil"/>
          <w:between w:val="nil"/>
        </w:pBdr>
        <w:ind w:left="56"/>
        <w:rPr>
          <w:rFonts w:ascii="Times New Roman" w:eastAsia="Times New Roman" w:hAnsi="Times New Roman" w:cs="Times New Roman"/>
          <w:color w:val="231F20"/>
          <w:sz w:val="24"/>
          <w:szCs w:val="28"/>
        </w:rPr>
      </w:pPr>
    </w:p>
    <w:p w:rsidR="00FF4A30" w:rsidRDefault="00FF4A30" w:rsidP="008A6EDE">
      <w:pPr>
        <w:pBdr>
          <w:top w:val="nil"/>
          <w:left w:val="nil"/>
          <w:bottom w:val="nil"/>
          <w:right w:val="nil"/>
          <w:between w:val="nil"/>
        </w:pBdr>
        <w:ind w:left="56"/>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The relevant teacher will be the teacher of the pupil(s) engaged in the bullying behaviour.</w:t>
      </w:r>
    </w:p>
    <w:p w:rsidR="00FF4A30" w:rsidRDefault="00FF4A30" w:rsidP="00FF4A30">
      <w:pPr>
        <w:pBdr>
          <w:top w:val="nil"/>
          <w:left w:val="nil"/>
          <w:bottom w:val="nil"/>
          <w:right w:val="nil"/>
          <w:between w:val="nil"/>
        </w:pBdr>
        <w:rPr>
          <w:rFonts w:ascii="Times New Roman" w:eastAsia="Times New Roman" w:hAnsi="Times New Roman" w:cs="Times New Roman"/>
          <w:color w:val="231F20"/>
          <w:sz w:val="24"/>
          <w:szCs w:val="28"/>
        </w:rPr>
      </w:pPr>
    </w:p>
    <w:p w:rsidR="00D72752" w:rsidRPr="00D72752" w:rsidRDefault="00D72752" w:rsidP="00D72752">
      <w:pPr>
        <w:pBdr>
          <w:top w:val="nil"/>
          <w:left w:val="nil"/>
          <w:bottom w:val="nil"/>
          <w:right w:val="nil"/>
          <w:between w:val="nil"/>
        </w:pBdr>
        <w:ind w:left="56"/>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231F20"/>
          <w:sz w:val="24"/>
          <w:szCs w:val="28"/>
        </w:rPr>
        <w:t>The steps that will be taken by the school to determine if bullying behaviour has occurred, the approaches taken to address the bullying behaviour and to review progress are as follows (see Chapter 6 of the Bí Cineálta procedures):</w:t>
      </w:r>
    </w:p>
    <w:p w:rsidR="00D72752" w:rsidRPr="00D72752" w:rsidRDefault="00D72752" w:rsidP="00D72752">
      <w:pPr>
        <w:pBdr>
          <w:top w:val="nil"/>
          <w:left w:val="nil"/>
          <w:bottom w:val="nil"/>
          <w:right w:val="nil"/>
          <w:between w:val="nil"/>
        </w:pBdr>
        <w:rPr>
          <w:rFonts w:ascii="Times New Roman" w:eastAsia="Times New Roman" w:hAnsi="Times New Roman" w:cs="Times New Roman"/>
          <w:color w:val="000000"/>
          <w:sz w:val="24"/>
          <w:szCs w:val="28"/>
        </w:rPr>
      </w:pP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The teacher(s) with responsibility for addressing bullying behaviour is (are) as follows: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The relevant teacher will oversee recording of bullying reports for students– this includes using the procedure guidelines to investigate reports of bullying and recording bullyin</w:t>
      </w:r>
      <w:r w:rsidR="002C2406">
        <w:rPr>
          <w:rFonts w:ascii="Times New Roman" w:eastAsia="Times New Roman" w:hAnsi="Times New Roman" w:cs="Times New Roman"/>
          <w:color w:val="231F20"/>
          <w:sz w:val="24"/>
          <w:szCs w:val="28"/>
        </w:rPr>
        <w:t>g behaviour on the correct form.</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The Principal/Deputy will follow up after twenty days to investigate if bullying has ceased.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All staff will be vigilant to bullying behaviour.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Principal will inform Board of Management of incidences of Bullying.</w:t>
      </w:r>
    </w:p>
    <w:p w:rsidR="00D72752" w:rsidRDefault="002C2406"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Principal </w:t>
      </w:r>
      <w:r w:rsidR="00D72752" w:rsidRPr="00D72752">
        <w:rPr>
          <w:rFonts w:ascii="Times New Roman" w:eastAsia="Times New Roman" w:hAnsi="Times New Roman" w:cs="Times New Roman"/>
          <w:color w:val="231F20"/>
          <w:sz w:val="24"/>
          <w:szCs w:val="28"/>
        </w:rPr>
        <w:t>is available to provide up to date information and supports if needed to assist class</w:t>
      </w:r>
      <w:r>
        <w:rPr>
          <w:rFonts w:ascii="Times New Roman" w:eastAsia="Times New Roman" w:hAnsi="Times New Roman" w:cs="Times New Roman"/>
          <w:color w:val="231F20"/>
          <w:sz w:val="24"/>
          <w:szCs w:val="28"/>
        </w:rPr>
        <w:t xml:space="preserve"> teacher in addressing concerns.</w:t>
      </w:r>
    </w:p>
    <w:p w:rsidR="00600BAA" w:rsidRPr="00D72752" w:rsidRDefault="00600BAA"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 xml:space="preserve">Non-teaching staff such as SNAs, Secretaries and Cleaners </w:t>
      </w:r>
      <w:proofErr w:type="spellStart"/>
      <w:r>
        <w:rPr>
          <w:rFonts w:ascii="Times New Roman" w:eastAsia="Times New Roman" w:hAnsi="Times New Roman" w:cs="Times New Roman"/>
          <w:color w:val="231F20"/>
          <w:sz w:val="24"/>
          <w:szCs w:val="28"/>
        </w:rPr>
        <w:t>etc</w:t>
      </w:r>
      <w:proofErr w:type="spellEnd"/>
      <w:r>
        <w:rPr>
          <w:rFonts w:ascii="Times New Roman" w:eastAsia="Times New Roman" w:hAnsi="Times New Roman" w:cs="Times New Roman"/>
          <w:color w:val="231F20"/>
          <w:sz w:val="24"/>
          <w:szCs w:val="28"/>
        </w:rPr>
        <w:t xml:space="preserve"> are encouraged to report any incidents of bullying behaviour witnessed to the class teacher. </w:t>
      </w: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color w:val="231F20"/>
          <w:sz w:val="24"/>
          <w:szCs w:val="28"/>
        </w:rPr>
      </w:pP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b/>
          <w:color w:val="231F20"/>
          <w:sz w:val="24"/>
          <w:szCs w:val="28"/>
        </w:rPr>
      </w:pPr>
      <w:r w:rsidRPr="00D72752">
        <w:rPr>
          <w:rFonts w:ascii="Times New Roman" w:eastAsia="Times New Roman" w:hAnsi="Times New Roman" w:cs="Times New Roman"/>
          <w:b/>
          <w:color w:val="231F20"/>
          <w:sz w:val="24"/>
          <w:szCs w:val="28"/>
        </w:rPr>
        <w:t xml:space="preserve">When bullying behaviour occurs, the school will: </w:t>
      </w:r>
    </w:p>
    <w:p w:rsidR="00D72752" w:rsidRPr="00D72752" w:rsidRDefault="00D72752" w:rsidP="00D72752">
      <w:pPr>
        <w:pStyle w:val="ListParagraph"/>
        <w:numPr>
          <w:ilvl w:val="0"/>
          <w:numId w:val="16"/>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ensure that the student experiencing bullying behaviour is heard and reassured </w:t>
      </w:r>
    </w:p>
    <w:p w:rsidR="00D72752" w:rsidRPr="00D72752" w:rsidRDefault="00D72752" w:rsidP="00D72752">
      <w:pPr>
        <w:pStyle w:val="ListParagraph"/>
        <w:numPr>
          <w:ilvl w:val="0"/>
          <w:numId w:val="16"/>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seek to ensure the privacy of those involved </w:t>
      </w:r>
    </w:p>
    <w:p w:rsidR="00D72752" w:rsidRPr="00D72752" w:rsidRDefault="00D72752" w:rsidP="00D72752">
      <w:pPr>
        <w:pStyle w:val="ListParagraph"/>
        <w:numPr>
          <w:ilvl w:val="0"/>
          <w:numId w:val="16"/>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conduct all conversations with sensitivity</w:t>
      </w:r>
    </w:p>
    <w:p w:rsidR="00D72752" w:rsidRPr="00D72752" w:rsidRDefault="00D72752" w:rsidP="00D72752">
      <w:pPr>
        <w:pStyle w:val="ListParagraph"/>
        <w:numPr>
          <w:ilvl w:val="0"/>
          <w:numId w:val="16"/>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consider the age and ability of those involved</w:t>
      </w:r>
    </w:p>
    <w:p w:rsidR="00D72752" w:rsidRPr="00D72752" w:rsidRDefault="00D72752" w:rsidP="00D72752">
      <w:pPr>
        <w:pStyle w:val="ListParagraph"/>
        <w:numPr>
          <w:ilvl w:val="0"/>
          <w:numId w:val="16"/>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listen to the views of the student who is experiencing the bullying behaviour as to how best to address the situation </w:t>
      </w:r>
    </w:p>
    <w:p w:rsidR="00D72752" w:rsidRPr="00D72752" w:rsidRDefault="00D72752" w:rsidP="00D72752">
      <w:pPr>
        <w:pStyle w:val="ListParagraph"/>
        <w:numPr>
          <w:ilvl w:val="0"/>
          <w:numId w:val="16"/>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take action in a timely manner </w:t>
      </w:r>
    </w:p>
    <w:p w:rsidR="00D72752" w:rsidRPr="00D72752" w:rsidRDefault="00D72752" w:rsidP="00D72752">
      <w:pPr>
        <w:pStyle w:val="ListParagraph"/>
        <w:numPr>
          <w:ilvl w:val="0"/>
          <w:numId w:val="16"/>
        </w:numPr>
        <w:pBdr>
          <w:top w:val="nil"/>
          <w:left w:val="nil"/>
          <w:bottom w:val="nil"/>
          <w:right w:val="nil"/>
          <w:between w:val="nil"/>
        </w:pBdr>
        <w:rPr>
          <w:rFonts w:ascii="Times New Roman" w:eastAsia="Times New Roman" w:hAnsi="Times New Roman" w:cs="Times New Roman"/>
          <w:color w:val="231F20"/>
          <w:sz w:val="24"/>
          <w:szCs w:val="28"/>
        </w:rPr>
      </w:pPr>
      <w:bookmarkStart w:id="11" w:name="_heading=h.mmwye0quvbll" w:colFirst="0" w:colLast="0"/>
      <w:bookmarkEnd w:id="11"/>
      <w:r w:rsidRPr="00D72752">
        <w:rPr>
          <w:rFonts w:ascii="Times New Roman" w:eastAsia="Times New Roman" w:hAnsi="Times New Roman" w:cs="Times New Roman"/>
          <w:color w:val="231F20"/>
          <w:sz w:val="24"/>
          <w:szCs w:val="28"/>
        </w:rPr>
        <w:t>inform parents of those involved</w:t>
      </w:r>
    </w:p>
    <w:p w:rsidR="00D72752" w:rsidRDefault="00D72752">
      <w:pPr>
        <w:rPr>
          <w:rFonts w:ascii="Times New Roman" w:eastAsia="Times New Roman" w:hAnsi="Times New Roman" w:cs="Times New Roman"/>
          <w:b/>
          <w:color w:val="231F20"/>
          <w:sz w:val="24"/>
          <w:szCs w:val="28"/>
        </w:rPr>
      </w:pP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color w:val="231F20"/>
          <w:sz w:val="24"/>
          <w:szCs w:val="28"/>
        </w:rPr>
      </w:pPr>
      <w:r w:rsidRPr="00D72752">
        <w:rPr>
          <w:rFonts w:ascii="Times New Roman" w:eastAsia="Times New Roman" w:hAnsi="Times New Roman" w:cs="Times New Roman"/>
          <w:b/>
          <w:color w:val="231F20"/>
          <w:sz w:val="24"/>
          <w:szCs w:val="28"/>
        </w:rPr>
        <w:t xml:space="preserve">The school’s procedures for investigation, follow-up and recording of bullying behaviour and the established intervention strategies used by the school for dealing with cases of bullying behaviour are as follows: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While all reports, including anonymous reports of bullying must be investigated and dealt with by the ‘Relevant Teacher(s)’, the ‘Relevant Teacher(s)’ will use his/her/their professional judgement in relation to the records to be kept of these reports, the actions taken and any discussions with those involved regarding same.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If it is established by the ‘Relevant Teacher(s)’ that bullying has occurred, the ‘Relevant Teacher(s)’ must keep appropriate written records which will assist his/her efforts to resolve the issues and restore, as far as practicable, the relationships of the parties involved.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See</w:t>
      </w:r>
      <w:hyperlink r:id="rId8">
        <w:r w:rsidRPr="00D72752">
          <w:rPr>
            <w:rFonts w:ascii="Times New Roman" w:eastAsia="Times New Roman" w:hAnsi="Times New Roman" w:cs="Times New Roman"/>
            <w:color w:val="231F20"/>
            <w:sz w:val="24"/>
            <w:szCs w:val="28"/>
          </w:rPr>
          <w:t xml:space="preserve"> template </w:t>
        </w:r>
      </w:hyperlink>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The ‘Relevant Teacher(s)’ must record the bullying incident </w:t>
      </w:r>
      <w:r w:rsidR="002C2406">
        <w:rPr>
          <w:rFonts w:ascii="Times New Roman" w:eastAsia="Times New Roman" w:hAnsi="Times New Roman" w:cs="Times New Roman"/>
          <w:color w:val="231F20"/>
          <w:sz w:val="24"/>
          <w:szCs w:val="28"/>
        </w:rPr>
        <w:t xml:space="preserve">and submit completed report to </w:t>
      </w:r>
      <w:r w:rsidR="002C2406">
        <w:rPr>
          <w:rFonts w:ascii="Times New Roman" w:eastAsia="Times New Roman" w:hAnsi="Times New Roman" w:cs="Times New Roman"/>
          <w:color w:val="231F20"/>
          <w:sz w:val="24"/>
          <w:szCs w:val="28"/>
        </w:rPr>
        <w:lastRenderedPageBreak/>
        <w:t>Principal to be kept on file with other named children involved.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The ‘Relevant Teacher’ must inform the Principal. The primary aim in investigating and dealing with bullying is to resolve any issues and to restore as far as is practicable, the relationships of the parties involved (rather than to apportion blame). </w:t>
      </w:r>
    </w:p>
    <w:p w:rsidR="00D72752" w:rsidRDefault="00D72752">
      <w:pPr>
        <w:rPr>
          <w:rFonts w:ascii="Times New Roman" w:eastAsia="Times New Roman" w:hAnsi="Times New Roman" w:cs="Times New Roman"/>
          <w:b/>
          <w:color w:val="231F20"/>
          <w:sz w:val="24"/>
          <w:szCs w:val="28"/>
        </w:rPr>
      </w:pPr>
    </w:p>
    <w:p w:rsidR="009707BD" w:rsidRDefault="009707BD" w:rsidP="00D72752">
      <w:pPr>
        <w:pBdr>
          <w:top w:val="nil"/>
          <w:left w:val="nil"/>
          <w:bottom w:val="nil"/>
          <w:right w:val="nil"/>
          <w:between w:val="nil"/>
        </w:pBdr>
        <w:ind w:left="74"/>
        <w:rPr>
          <w:rFonts w:ascii="Times New Roman" w:eastAsia="Times New Roman" w:hAnsi="Times New Roman" w:cs="Times New Roman"/>
          <w:b/>
          <w:color w:val="231F20"/>
          <w:sz w:val="24"/>
          <w:szCs w:val="28"/>
        </w:rPr>
      </w:pP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b/>
          <w:color w:val="231F20"/>
          <w:sz w:val="24"/>
          <w:szCs w:val="28"/>
        </w:rPr>
      </w:pPr>
      <w:r w:rsidRPr="00D72752">
        <w:rPr>
          <w:rFonts w:ascii="Times New Roman" w:eastAsia="Times New Roman" w:hAnsi="Times New Roman" w:cs="Times New Roman"/>
          <w:b/>
          <w:color w:val="231F20"/>
          <w:sz w:val="24"/>
          <w:szCs w:val="28"/>
        </w:rPr>
        <w:t>With this in mind the school's procedures are as follows:</w:t>
      </w: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b/>
          <w:color w:val="231F20"/>
          <w:sz w:val="24"/>
          <w:szCs w:val="28"/>
        </w:rPr>
      </w:pPr>
      <w:r w:rsidRPr="00D72752">
        <w:rPr>
          <w:rFonts w:ascii="Times New Roman" w:eastAsia="Times New Roman" w:hAnsi="Times New Roman" w:cs="Times New Roman"/>
          <w:color w:val="231F20"/>
          <w:sz w:val="24"/>
          <w:szCs w:val="28"/>
        </w:rPr>
        <w:t>If bullying is suspected the student(s) should be engaged with individually at first. Thereafter all students should be met as a group. At the group meeting, each student should be asked for their account of what happened to ensure that everyone in the group is clear about each other’s views. It may also be helpful to ask the students involved to write down</w:t>
      </w:r>
      <w:r w:rsidR="00787E71">
        <w:rPr>
          <w:rFonts w:ascii="Times New Roman" w:eastAsia="Times New Roman" w:hAnsi="Times New Roman" w:cs="Times New Roman"/>
          <w:color w:val="231F20"/>
          <w:sz w:val="24"/>
          <w:szCs w:val="28"/>
        </w:rPr>
        <w:t>/draw</w:t>
      </w:r>
      <w:r w:rsidRPr="00D72752">
        <w:rPr>
          <w:rFonts w:ascii="Times New Roman" w:eastAsia="Times New Roman" w:hAnsi="Times New Roman" w:cs="Times New Roman"/>
          <w:color w:val="231F20"/>
          <w:sz w:val="24"/>
          <w:szCs w:val="28"/>
        </w:rPr>
        <w:t xml:space="preserve"> their account of the incident, class surveys may be conducted to assist this process.</w:t>
      </w: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b/>
          <w:color w:val="231F20"/>
          <w:sz w:val="24"/>
          <w:szCs w:val="28"/>
        </w:rPr>
      </w:pP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color w:val="231F20"/>
          <w:sz w:val="24"/>
          <w:szCs w:val="28"/>
        </w:rPr>
      </w:pPr>
      <w:r w:rsidRPr="00D72752">
        <w:rPr>
          <w:rFonts w:ascii="Times New Roman" w:eastAsia="Times New Roman" w:hAnsi="Times New Roman" w:cs="Times New Roman"/>
          <w:b/>
          <w:color w:val="231F20"/>
          <w:sz w:val="24"/>
          <w:szCs w:val="28"/>
        </w:rPr>
        <w:t>Investigating and dealing with incidents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The ‘Relevant Teacher’ investigates all instances of reported or suspected bullying behaviour with a view to establishing the facts and bringing any such behaviour to an end. An age-appropriate Bullying questionnaire is filled out by the whole class (from 1st to 6th class). This should be done in a calm manner, setting an example in dealing effectively with conflict in a non-aggressive manner.  The relevant teacher will exercise his/her professional judgement to determine whether bullying has occurred following analysis of the questionnaires and decide how best the situation might be resolved.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The School, through the ‘Relevant Teacher’ reserves the right to ask any pupil to write an account of what happened, as part of an investigation.  This does not necessarily imply that a pupil is guilty of misbehaviour.</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If at this point the relevant teacher decides that bullying behaviour has occurred the parents of the parties involved must be contacted to inform them of the matter and to consult with them and the actions to be taken to address the behaviour.</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Given the complexity of bullying behaviour we as a school acknowledge that no one approach works in each situations.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The 'Relevant Teacher’ does not apportion blame but rather treats bullying behaviour as a ‘mistake’ </w:t>
      </w:r>
      <w:r w:rsidR="00600BAA">
        <w:rPr>
          <w:rFonts w:ascii="Times New Roman" w:eastAsia="Times New Roman" w:hAnsi="Times New Roman" w:cs="Times New Roman"/>
          <w:color w:val="231F20"/>
          <w:sz w:val="24"/>
          <w:szCs w:val="28"/>
        </w:rPr>
        <w:t xml:space="preserve">that can and must be remedied. </w:t>
      </w:r>
      <w:r w:rsidRPr="00D72752">
        <w:rPr>
          <w:rFonts w:ascii="Times New Roman" w:eastAsia="Times New Roman" w:hAnsi="Times New Roman" w:cs="Times New Roman"/>
          <w:color w:val="231F20"/>
          <w:sz w:val="24"/>
          <w:szCs w:val="28"/>
        </w:rPr>
        <w:t>S/he emphasises that the intention is not to punish perpetrators but to talk to them, to explain how harmful and hurtful bullying is and to seek a promise that it will stop.  If that promise is forthcoming and is honoured there will be no penalty and that will be the end of the matter. Pupils who report bullying therefore are not getting others ‘in trouble’ so much as enabling them to get out of trouble into which they may ultimately get if the bullying continues.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Record of bullying behaviour template is filled in signed and filed together with the children’s accounts of what happened.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Parents may request that no action should be taken this request should be put in writing to the school. However, while acknowledging the parents request we may decide that based on the circumstances it is appropriate to address bullying behaviour.</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Based on the nature of the bullying behaviour and the agreed actions form parents, teachers, parents and children work together to ensure the situation is resolved.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A review of the situation must take place no more than 20 days after the initial discussion with students, parents and teachers to determine whether the situation has been resolved. If the situation has resolved it will be made clear that bullying pupils who reform are not blamed or punished and </w:t>
      </w:r>
      <w:r w:rsidRPr="00D72752">
        <w:rPr>
          <w:rFonts w:ascii="Times New Roman" w:eastAsia="Times New Roman" w:hAnsi="Times New Roman" w:cs="Times New Roman"/>
          <w:color w:val="231F20"/>
          <w:sz w:val="24"/>
          <w:szCs w:val="28"/>
        </w:rPr>
        <w:lastRenderedPageBreak/>
        <w:t>get a ‘clean sheet,’</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If the bullying behaviour has not ceased, teacher in consultation with the parents and students will review and adapt the strategies and meet again at an agreed timeframe until the bullying has ceased.</w:t>
      </w:r>
    </w:p>
    <w:p w:rsidR="00D72752" w:rsidRPr="00600BAA" w:rsidRDefault="00D72752" w:rsidP="00600BAA">
      <w:pPr>
        <w:pStyle w:val="ListParagraph"/>
        <w:numPr>
          <w:ilvl w:val="0"/>
          <w:numId w:val="18"/>
        </w:numPr>
        <w:pBdr>
          <w:top w:val="nil"/>
          <w:left w:val="nil"/>
          <w:bottom w:val="nil"/>
          <w:right w:val="nil"/>
          <w:between w:val="nil"/>
        </w:pBdr>
        <w:ind w:left="540" w:hanging="270"/>
        <w:rPr>
          <w:rFonts w:ascii="Times New Roman" w:eastAsia="Times New Roman" w:hAnsi="Times New Roman" w:cs="Times New Roman"/>
          <w:color w:val="231F20"/>
          <w:sz w:val="24"/>
          <w:szCs w:val="28"/>
        </w:rPr>
      </w:pPr>
      <w:r w:rsidRPr="00600BAA">
        <w:rPr>
          <w:rFonts w:ascii="Times New Roman" w:eastAsia="Times New Roman" w:hAnsi="Times New Roman" w:cs="Times New Roman"/>
          <w:color w:val="231F20"/>
          <w:sz w:val="24"/>
          <w:szCs w:val="28"/>
        </w:rPr>
        <w:t xml:space="preserve">Where it becomes clear that the student who is displaying the bullying behaviour </w:t>
      </w:r>
      <w:r w:rsidR="001E09C5" w:rsidRPr="00600BAA">
        <w:rPr>
          <w:rFonts w:ascii="Times New Roman" w:eastAsia="Times New Roman" w:hAnsi="Times New Roman" w:cs="Times New Roman"/>
          <w:color w:val="231F20"/>
          <w:sz w:val="24"/>
          <w:szCs w:val="28"/>
        </w:rPr>
        <w:t xml:space="preserve">is continuing to display the behaviour, </w:t>
      </w:r>
      <w:r w:rsidRPr="00600BAA">
        <w:rPr>
          <w:rFonts w:ascii="Times New Roman" w:eastAsia="Times New Roman" w:hAnsi="Times New Roman" w:cs="Times New Roman"/>
          <w:color w:val="231F20"/>
          <w:sz w:val="24"/>
          <w:szCs w:val="28"/>
        </w:rPr>
        <w:t>then we will consider using the strategies to deal with inappropriate behaviour as provided for within our school’s code of behaviour.</w:t>
      </w:r>
    </w:p>
    <w:p w:rsidR="00D72752" w:rsidRPr="00D72752" w:rsidRDefault="00D72752" w:rsidP="00D72752">
      <w:pPr>
        <w:pBdr>
          <w:top w:val="nil"/>
          <w:left w:val="nil"/>
          <w:bottom w:val="nil"/>
          <w:right w:val="nil"/>
          <w:between w:val="nil"/>
        </w:pBdr>
        <w:ind w:left="720"/>
        <w:rPr>
          <w:rFonts w:ascii="Times New Roman" w:eastAsia="Times New Roman" w:hAnsi="Times New Roman" w:cs="Times New Roman"/>
          <w:b/>
          <w:color w:val="231F20"/>
          <w:sz w:val="24"/>
          <w:szCs w:val="28"/>
        </w:rPr>
      </w:pPr>
    </w:p>
    <w:p w:rsidR="00D72752" w:rsidRDefault="00D72752">
      <w:pPr>
        <w:rPr>
          <w:rFonts w:ascii="Times New Roman" w:eastAsia="Times New Roman" w:hAnsi="Times New Roman" w:cs="Times New Roman"/>
          <w:b/>
          <w:color w:val="231F20"/>
          <w:sz w:val="24"/>
          <w:szCs w:val="28"/>
        </w:rPr>
      </w:pPr>
      <w:r>
        <w:rPr>
          <w:rFonts w:ascii="Times New Roman" w:eastAsia="Times New Roman" w:hAnsi="Times New Roman" w:cs="Times New Roman"/>
          <w:b/>
          <w:color w:val="231F20"/>
          <w:sz w:val="24"/>
          <w:szCs w:val="28"/>
        </w:rPr>
        <w:br w:type="page"/>
      </w:r>
    </w:p>
    <w:p w:rsidR="009707BD" w:rsidRDefault="009707BD" w:rsidP="00D72752">
      <w:pPr>
        <w:pBdr>
          <w:top w:val="nil"/>
          <w:left w:val="nil"/>
          <w:bottom w:val="nil"/>
          <w:right w:val="nil"/>
          <w:between w:val="nil"/>
        </w:pBdr>
        <w:ind w:left="720"/>
        <w:rPr>
          <w:rFonts w:ascii="Times New Roman" w:eastAsia="Times New Roman" w:hAnsi="Times New Roman" w:cs="Times New Roman"/>
          <w:b/>
          <w:color w:val="231F20"/>
          <w:sz w:val="24"/>
          <w:szCs w:val="28"/>
        </w:rPr>
      </w:pPr>
    </w:p>
    <w:p w:rsidR="00D72752" w:rsidRDefault="00D72752" w:rsidP="00600BAA">
      <w:pPr>
        <w:pBdr>
          <w:top w:val="nil"/>
          <w:left w:val="nil"/>
          <w:bottom w:val="nil"/>
          <w:right w:val="nil"/>
          <w:between w:val="nil"/>
        </w:pBdr>
        <w:rPr>
          <w:rFonts w:ascii="Times New Roman" w:eastAsia="Times New Roman" w:hAnsi="Times New Roman" w:cs="Times New Roman"/>
          <w:b/>
          <w:color w:val="231F20"/>
          <w:sz w:val="24"/>
          <w:szCs w:val="28"/>
        </w:rPr>
      </w:pPr>
      <w:r w:rsidRPr="00D72752">
        <w:rPr>
          <w:rFonts w:ascii="Times New Roman" w:eastAsia="Times New Roman" w:hAnsi="Times New Roman" w:cs="Times New Roman"/>
          <w:b/>
          <w:color w:val="231F20"/>
          <w:sz w:val="24"/>
          <w:szCs w:val="28"/>
        </w:rPr>
        <w:t>Record Keeping</w:t>
      </w:r>
    </w:p>
    <w:p w:rsidR="00600BAA" w:rsidRPr="00D72752" w:rsidRDefault="00600BAA" w:rsidP="00600BAA">
      <w:pPr>
        <w:pBdr>
          <w:top w:val="nil"/>
          <w:left w:val="nil"/>
          <w:bottom w:val="nil"/>
          <w:right w:val="nil"/>
          <w:between w:val="nil"/>
        </w:pBdr>
        <w:rPr>
          <w:rFonts w:ascii="Times New Roman" w:eastAsia="Times New Roman" w:hAnsi="Times New Roman" w:cs="Times New Roman"/>
          <w:color w:val="231F20"/>
          <w:sz w:val="24"/>
          <w:szCs w:val="28"/>
        </w:rPr>
      </w:pP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Records taken by the process above must be given to the principal and filed according to our school record keeping policy i.e. locked filing cabinet.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Where a student support file exists for a stu</w:t>
      </w:r>
      <w:r w:rsidR="00600BAA">
        <w:rPr>
          <w:rFonts w:ascii="Times New Roman" w:eastAsia="Times New Roman" w:hAnsi="Times New Roman" w:cs="Times New Roman"/>
          <w:color w:val="231F20"/>
          <w:sz w:val="24"/>
          <w:szCs w:val="28"/>
        </w:rPr>
        <w:t>dent</w:t>
      </w:r>
      <w:r w:rsidRPr="00D72752">
        <w:rPr>
          <w:rFonts w:ascii="Times New Roman" w:eastAsia="Times New Roman" w:hAnsi="Times New Roman" w:cs="Times New Roman"/>
          <w:color w:val="231F20"/>
          <w:sz w:val="24"/>
          <w:szCs w:val="28"/>
        </w:rPr>
        <w:t xml:space="preserve"> we will place a copy of the record on their support file.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Where a student supports plan exists the plan should be updated to incorporate response strategies and associated supports.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When an investigation is completed and/or a bullying situation is resolved the 'Relevant Teacher' will complete a report, to include the findings of the investigation, the strategy adopted and the outcome of the intervention, as well as any other relevant information.</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All documentation regarding bullying incidents and their resolution is retained securely by the relevant teacher during investigation and is handed over to the Principal thereafter.</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Sanctions: Where a pupil has been found to be engaged in bullying behaviour, has formally promised to stop and has broken that promise, any of the following sanctions may be imposed:</w:t>
      </w:r>
    </w:p>
    <w:p w:rsidR="00D72752" w:rsidRPr="00D72752" w:rsidRDefault="00D72752" w:rsidP="003B6DE6">
      <w:pPr>
        <w:pStyle w:val="ListParagraph"/>
        <w:numPr>
          <w:ilvl w:val="1"/>
          <w:numId w:val="22"/>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S/he may be required to sign another promise, this time countersigned by a parent/guardian;</w:t>
      </w:r>
    </w:p>
    <w:p w:rsidR="00D72752" w:rsidRPr="00D72752" w:rsidRDefault="00D72752" w:rsidP="003B6DE6">
      <w:pPr>
        <w:pStyle w:val="ListParagraph"/>
        <w:numPr>
          <w:ilvl w:val="1"/>
          <w:numId w:val="22"/>
        </w:numPr>
        <w:pBdr>
          <w:top w:val="nil"/>
          <w:left w:val="nil"/>
          <w:bottom w:val="nil"/>
          <w:right w:val="nil"/>
          <w:between w:val="nil"/>
        </w:pBdr>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Parent(s)/guardian(s) may be contacted by the ‘Relevant Teacher’ and informed of the nature and extent of the bullying behaviour with a view to agreeing a strategy whereby a promise to end the bullying behaviour would be honoured.</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Where a parent is not satisfied that the school has dealt with a bullying case in accordance with these procedures, the parent must be referred to the school's complaints procedure.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In the event that a parent has exhausted the school's complaints procedures and is still not satisfied, the school must advise the parents of their rights to make a complaint to the Ombudsman for Children.</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 The School will maintain care for the victim over time. This will be done by speaking to the child a number of weeks after the incident to check on their continuing welfare. The child’s parents may be consulted.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A school is not expected to deal with bullying behaviour that occurs when students are not under the care or responsibility of the school. However, where this bullying behaviour has an impact in school, schools are required to support the students involved. Where the bullying behaviour continues in school, schools should deal with it in accordance with their </w:t>
      </w:r>
      <w:proofErr w:type="spellStart"/>
      <w:r w:rsidRPr="00D72752">
        <w:rPr>
          <w:rFonts w:ascii="Times New Roman" w:eastAsia="Times New Roman" w:hAnsi="Times New Roman" w:cs="Times New Roman"/>
          <w:color w:val="231F20"/>
          <w:sz w:val="24"/>
          <w:szCs w:val="28"/>
        </w:rPr>
        <w:t>Bí</w:t>
      </w:r>
      <w:proofErr w:type="spellEnd"/>
      <w:r w:rsidRPr="00D72752">
        <w:rPr>
          <w:rFonts w:ascii="Times New Roman" w:eastAsia="Times New Roman" w:hAnsi="Times New Roman" w:cs="Times New Roman"/>
          <w:color w:val="231F20"/>
          <w:sz w:val="24"/>
          <w:szCs w:val="28"/>
        </w:rPr>
        <w:t xml:space="preserve"> </w:t>
      </w:r>
      <w:proofErr w:type="spellStart"/>
      <w:r w:rsidRPr="00D72752">
        <w:rPr>
          <w:rFonts w:ascii="Times New Roman" w:eastAsia="Times New Roman" w:hAnsi="Times New Roman" w:cs="Times New Roman"/>
          <w:color w:val="231F20"/>
          <w:sz w:val="24"/>
          <w:szCs w:val="28"/>
        </w:rPr>
        <w:t>Cineálta</w:t>
      </w:r>
      <w:proofErr w:type="spellEnd"/>
      <w:r w:rsidRPr="00D72752">
        <w:rPr>
          <w:rFonts w:ascii="Times New Roman" w:eastAsia="Times New Roman" w:hAnsi="Times New Roman" w:cs="Times New Roman"/>
          <w:color w:val="231F20"/>
          <w:sz w:val="24"/>
          <w:szCs w:val="28"/>
        </w:rPr>
        <w:t xml:space="preserve"> policy</w:t>
      </w:r>
      <w:r w:rsidR="00600BAA">
        <w:rPr>
          <w:rFonts w:ascii="Times New Roman" w:eastAsia="Times New Roman" w:hAnsi="Times New Roman" w:cs="Times New Roman"/>
          <w:color w:val="231F20"/>
          <w:sz w:val="24"/>
          <w:szCs w:val="28"/>
        </w:rPr>
        <w:t>.</w:t>
      </w:r>
    </w:p>
    <w:p w:rsidR="002D5F0C" w:rsidRPr="00D72752" w:rsidRDefault="002D5F0C" w:rsidP="00D72752">
      <w:pPr>
        <w:pBdr>
          <w:top w:val="nil"/>
          <w:left w:val="nil"/>
          <w:bottom w:val="nil"/>
          <w:right w:val="nil"/>
          <w:between w:val="nil"/>
        </w:pBdr>
        <w:ind w:left="567" w:hanging="283"/>
        <w:rPr>
          <w:rFonts w:ascii="Times New Roman" w:eastAsia="Times New Roman" w:hAnsi="Times New Roman" w:cs="Times New Roman"/>
          <w:color w:val="000000"/>
          <w:szCs w:val="24"/>
        </w:rPr>
      </w:pPr>
    </w:p>
    <w:p w:rsidR="00D72752" w:rsidRDefault="00D72752">
      <w:pPr>
        <w:rPr>
          <w:rFonts w:ascii="Times New Roman" w:eastAsia="Times New Roman" w:hAnsi="Times New Roman" w:cs="Times New Roman"/>
          <w:b/>
          <w:color w:val="231F20"/>
          <w:sz w:val="32"/>
          <w:szCs w:val="28"/>
          <w:u w:val="single"/>
        </w:rPr>
      </w:pPr>
      <w:r>
        <w:rPr>
          <w:rFonts w:ascii="Times New Roman" w:eastAsia="Times New Roman" w:hAnsi="Times New Roman" w:cs="Times New Roman"/>
          <w:b/>
          <w:color w:val="231F20"/>
          <w:sz w:val="32"/>
          <w:szCs w:val="28"/>
          <w:u w:val="single"/>
        </w:rPr>
        <w:br w:type="page"/>
      </w:r>
    </w:p>
    <w:p w:rsidR="009707BD" w:rsidRDefault="009707BD"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p>
    <w:p w:rsidR="00D72752" w:rsidRDefault="00D72752"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r w:rsidRPr="00D72752">
        <w:rPr>
          <w:rFonts w:ascii="Times New Roman" w:eastAsia="Times New Roman" w:hAnsi="Times New Roman" w:cs="Times New Roman"/>
          <w:b/>
          <w:color w:val="231F20"/>
          <w:sz w:val="32"/>
          <w:szCs w:val="28"/>
          <w:u w:val="single"/>
        </w:rPr>
        <w:t>Section D: Supports following a Bullying incident.</w:t>
      </w:r>
    </w:p>
    <w:p w:rsidR="00D72752" w:rsidRPr="00D72752" w:rsidRDefault="00D72752"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p>
    <w:p w:rsidR="00D72752" w:rsidRDefault="00D72752" w:rsidP="00D72752">
      <w:pPr>
        <w:pBdr>
          <w:top w:val="nil"/>
          <w:left w:val="nil"/>
          <w:bottom w:val="nil"/>
          <w:right w:val="nil"/>
          <w:between w:val="nil"/>
        </w:pBdr>
        <w:ind w:left="56"/>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The school will use the following approaches to support those who experience, witness and display bullying behaviour (see Chapter 6 of the </w:t>
      </w:r>
      <w:proofErr w:type="spellStart"/>
      <w:r w:rsidRPr="00D72752">
        <w:rPr>
          <w:rFonts w:ascii="Times New Roman" w:eastAsia="Times New Roman" w:hAnsi="Times New Roman" w:cs="Times New Roman"/>
          <w:color w:val="231F20"/>
          <w:sz w:val="24"/>
          <w:szCs w:val="28"/>
        </w:rPr>
        <w:t>Bí</w:t>
      </w:r>
      <w:proofErr w:type="spellEnd"/>
      <w:r w:rsidRPr="00D72752">
        <w:rPr>
          <w:rFonts w:ascii="Times New Roman" w:eastAsia="Times New Roman" w:hAnsi="Times New Roman" w:cs="Times New Roman"/>
          <w:color w:val="231F20"/>
          <w:sz w:val="24"/>
          <w:szCs w:val="28"/>
        </w:rPr>
        <w:t xml:space="preserve"> </w:t>
      </w:r>
      <w:proofErr w:type="spellStart"/>
      <w:r w:rsidRPr="00D72752">
        <w:rPr>
          <w:rFonts w:ascii="Times New Roman" w:eastAsia="Times New Roman" w:hAnsi="Times New Roman" w:cs="Times New Roman"/>
          <w:color w:val="231F20"/>
          <w:sz w:val="24"/>
          <w:szCs w:val="28"/>
        </w:rPr>
        <w:t>Cineálta</w:t>
      </w:r>
      <w:proofErr w:type="spellEnd"/>
      <w:r w:rsidRPr="00D72752">
        <w:rPr>
          <w:rFonts w:ascii="Times New Roman" w:eastAsia="Times New Roman" w:hAnsi="Times New Roman" w:cs="Times New Roman"/>
          <w:color w:val="231F20"/>
          <w:sz w:val="24"/>
          <w:szCs w:val="28"/>
        </w:rPr>
        <w:t xml:space="preserve"> procedures):</w:t>
      </w:r>
    </w:p>
    <w:p w:rsidR="003B6DE6" w:rsidRPr="00D72752" w:rsidRDefault="003B6DE6" w:rsidP="00D72752">
      <w:pPr>
        <w:pBdr>
          <w:top w:val="nil"/>
          <w:left w:val="nil"/>
          <w:bottom w:val="nil"/>
          <w:right w:val="nil"/>
          <w:between w:val="nil"/>
        </w:pBdr>
        <w:ind w:left="56"/>
        <w:rPr>
          <w:rFonts w:ascii="Times New Roman" w:eastAsia="Times New Roman" w:hAnsi="Times New Roman" w:cs="Times New Roman"/>
          <w:color w:val="000000"/>
          <w:sz w:val="24"/>
          <w:szCs w:val="28"/>
        </w:rPr>
      </w:pPr>
    </w:p>
    <w:p w:rsidR="00D72752" w:rsidRPr="00D72752" w:rsidRDefault="00D72752" w:rsidP="00D72752">
      <w:pPr>
        <w:pBdr>
          <w:top w:val="nil"/>
          <w:left w:val="nil"/>
          <w:bottom w:val="nil"/>
          <w:right w:val="nil"/>
          <w:between w:val="nil"/>
        </w:pBdr>
        <w:ind w:left="74"/>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 xml:space="preserve">The school's programme of support for working with pupils affected by bullying involves a whole school approach. Given the complexity of bullying behaviour, no one intervention/support programme works in all situations.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Changing the school culture through ongoing awareness-raising to (a) foster more respect for bullied pupils and for all pupils and (b) foster greater empathy towards, and support for, bullied pupils,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Indicating clearly that the bullying is not the fault of the targeted pupils (a reassurance bullied pupils often need), through ongoing awareness-raising and through the speedy identification of those involved in bullying and speedy resolution of bullying situations,</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Making adequate support and/or counselling facilities available to pupils who need them (who seem less resilient and are slower to recover, make friends and enjoy school life again), within or outside the school as applicable, in a timely manner,</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Helping bullied pupils raise their self-esteem by encouraging them to become involved in activities that help develop friendships and social skills (e.g. participation in group work in class and in extra-curricular group or team activities during or after school).</w:t>
      </w:r>
    </w:p>
    <w:p w:rsidR="00D72752" w:rsidRPr="00D72752" w:rsidRDefault="00D72752" w:rsidP="00D72752">
      <w:pPr>
        <w:widowControl/>
        <w:jc w:val="both"/>
        <w:rPr>
          <w:rFonts w:ascii="Times New Roman" w:eastAsia="Times New Roman" w:hAnsi="Times New Roman" w:cs="Times New Roman"/>
          <w:sz w:val="24"/>
          <w:szCs w:val="28"/>
        </w:rPr>
      </w:pPr>
    </w:p>
    <w:p w:rsidR="00D72752" w:rsidRDefault="00D72752" w:rsidP="00D72752">
      <w:pPr>
        <w:widowControl/>
        <w:jc w:val="both"/>
        <w:rPr>
          <w:rFonts w:ascii="Times New Roman" w:eastAsia="Times New Roman" w:hAnsi="Times New Roman" w:cs="Times New Roman"/>
          <w:b/>
          <w:sz w:val="24"/>
          <w:szCs w:val="28"/>
          <w:u w:val="single"/>
        </w:rPr>
      </w:pPr>
      <w:r w:rsidRPr="00D72752">
        <w:rPr>
          <w:rFonts w:ascii="Times New Roman" w:eastAsia="Times New Roman" w:hAnsi="Times New Roman" w:cs="Times New Roman"/>
          <w:b/>
          <w:sz w:val="24"/>
          <w:szCs w:val="28"/>
          <w:u w:val="single"/>
        </w:rPr>
        <w:t>Support for pupils who had been bullying:</w:t>
      </w:r>
    </w:p>
    <w:p w:rsidR="003B6DE6" w:rsidRPr="00D72752" w:rsidRDefault="003B6DE6" w:rsidP="00D72752">
      <w:pPr>
        <w:widowControl/>
        <w:jc w:val="both"/>
        <w:rPr>
          <w:rFonts w:ascii="Times New Roman" w:eastAsia="Times New Roman" w:hAnsi="Times New Roman" w:cs="Times New Roman"/>
          <w:b/>
          <w:sz w:val="24"/>
          <w:szCs w:val="28"/>
          <w:u w:val="single"/>
        </w:rPr>
      </w:pP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Making it clear that bullying pupils who reform is not blamed or punished and get a ‘clean sheet,’</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Making it clear that bullying pupils who reform are doing the right and honourable thing and giving them praise for this, </w:t>
      </w:r>
    </w:p>
    <w:p w:rsidR="00D72752" w:rsidRPr="00D72752" w:rsidRDefault="003B6DE6"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Pr>
          <w:rFonts w:ascii="Times New Roman" w:eastAsia="Times New Roman" w:hAnsi="Times New Roman" w:cs="Times New Roman"/>
          <w:color w:val="231F20"/>
          <w:sz w:val="24"/>
          <w:szCs w:val="28"/>
        </w:rPr>
        <w:t>S</w:t>
      </w:r>
      <w:r w:rsidR="00D72752" w:rsidRPr="00D72752">
        <w:rPr>
          <w:rFonts w:ascii="Times New Roman" w:eastAsia="Times New Roman" w:hAnsi="Times New Roman" w:cs="Times New Roman"/>
          <w:color w:val="231F20"/>
          <w:sz w:val="24"/>
          <w:szCs w:val="28"/>
        </w:rPr>
        <w:t xml:space="preserve">eeking other ways to “catch them doing the right thing” and giving appropriate praise,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Supporting them to overcome learning difficulties through Support Staff provision and to overcome emotional and/or social difficulties through class management and pastoral care within the school,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Helping those whose self-esteem is low by encouraging them to become involved in activities that develop friendships and social skills (e.g. participation in group work in class and in extra-curricular group or team activities during or after school),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Using learning strategies throughout the school and the curriculum to help enhance pupils’ feelings of self-worth, including creating opportunities to use appropriate praise,</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 xml:space="preserve">In dealing with negative behaviour in general, encouraging teachers and parents to focus on, challenge and correct the behaviour while supporting the child, </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In dealing with bullying behaviour seeking resolution and offering a fresh start with a ‘clean sheet’ and no blame in return for keeping a promise to reform.</w:t>
      </w:r>
    </w:p>
    <w:p w:rsidR="00D72752" w:rsidRPr="00D72752" w:rsidRDefault="00D72752" w:rsidP="00D72752">
      <w:pPr>
        <w:pStyle w:val="ListParagraph"/>
        <w:numPr>
          <w:ilvl w:val="0"/>
          <w:numId w:val="18"/>
        </w:numPr>
        <w:pBdr>
          <w:top w:val="nil"/>
          <w:left w:val="nil"/>
          <w:bottom w:val="nil"/>
          <w:right w:val="nil"/>
          <w:between w:val="nil"/>
        </w:pBdr>
        <w:ind w:left="567" w:hanging="283"/>
        <w:rPr>
          <w:rFonts w:ascii="Times New Roman" w:eastAsia="Times New Roman" w:hAnsi="Times New Roman" w:cs="Times New Roman"/>
          <w:color w:val="231F20"/>
          <w:sz w:val="24"/>
          <w:szCs w:val="28"/>
        </w:rPr>
      </w:pPr>
      <w:r w:rsidRPr="00D72752">
        <w:rPr>
          <w:rFonts w:ascii="Times New Roman" w:eastAsia="Times New Roman" w:hAnsi="Times New Roman" w:cs="Times New Roman"/>
          <w:color w:val="231F20"/>
          <w:sz w:val="24"/>
          <w:szCs w:val="28"/>
        </w:rPr>
        <w:t>Making adequate support and/or counselling facilities available to help remedy underlying issues for those who need them, within or outside the school as applicable, and to help them learn to meet their needs without violating the rights of others.</w:t>
      </w:r>
    </w:p>
    <w:p w:rsidR="00D72752" w:rsidRDefault="00D72752">
      <w:pPr>
        <w:rPr>
          <w:rFonts w:ascii="Times New Roman" w:eastAsia="Times New Roman" w:hAnsi="Times New Roman" w:cs="Times New Roman"/>
          <w:b/>
          <w:color w:val="231F20"/>
          <w:sz w:val="32"/>
          <w:szCs w:val="28"/>
          <w:u w:val="single"/>
        </w:rPr>
      </w:pPr>
      <w:bookmarkStart w:id="12" w:name="_heading=h.16oslyfvt1c3" w:colFirst="0" w:colLast="0"/>
      <w:bookmarkEnd w:id="12"/>
    </w:p>
    <w:p w:rsidR="009707BD" w:rsidRDefault="009707BD"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p>
    <w:p w:rsidR="002D5F0C" w:rsidRPr="00D72752" w:rsidRDefault="00927024" w:rsidP="00D72752">
      <w:pPr>
        <w:pBdr>
          <w:top w:val="nil"/>
          <w:left w:val="nil"/>
          <w:bottom w:val="nil"/>
          <w:right w:val="nil"/>
          <w:between w:val="nil"/>
        </w:pBdr>
        <w:ind w:left="56"/>
        <w:jc w:val="center"/>
        <w:rPr>
          <w:rFonts w:ascii="Times New Roman" w:eastAsia="Times New Roman" w:hAnsi="Times New Roman" w:cs="Times New Roman"/>
          <w:b/>
          <w:color w:val="231F20"/>
          <w:sz w:val="32"/>
          <w:szCs w:val="28"/>
          <w:u w:val="single"/>
        </w:rPr>
      </w:pPr>
      <w:r w:rsidRPr="00D72752">
        <w:rPr>
          <w:rFonts w:ascii="Times New Roman" w:eastAsia="Times New Roman" w:hAnsi="Times New Roman" w:cs="Times New Roman"/>
          <w:b/>
          <w:color w:val="231F20"/>
          <w:sz w:val="32"/>
          <w:szCs w:val="28"/>
          <w:u w:val="single"/>
        </w:rPr>
        <w:t xml:space="preserve">Section E: Oversight </w:t>
      </w:r>
    </w:p>
    <w:p w:rsidR="00D72752" w:rsidRDefault="00D72752" w:rsidP="00D72752">
      <w:pPr>
        <w:pBdr>
          <w:top w:val="nil"/>
          <w:left w:val="nil"/>
          <w:bottom w:val="nil"/>
          <w:right w:val="nil"/>
          <w:between w:val="nil"/>
        </w:pBdr>
        <w:rPr>
          <w:rFonts w:ascii="Times New Roman" w:eastAsia="Times New Roman" w:hAnsi="Times New Roman" w:cs="Times New Roman"/>
          <w:color w:val="000000"/>
          <w:sz w:val="24"/>
          <w:szCs w:val="28"/>
        </w:rPr>
      </w:pPr>
    </w:p>
    <w:p w:rsidR="00A60DD9" w:rsidRDefault="00787E71" w:rsidP="003B6DE6">
      <w:pPr>
        <w:pBdr>
          <w:top w:val="nil"/>
          <w:left w:val="nil"/>
          <w:bottom w:val="nil"/>
          <w:right w:val="nil"/>
          <w:between w:val="nil"/>
        </w:pBd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The P</w:t>
      </w:r>
      <w:r w:rsidR="00927024" w:rsidRPr="00D72752">
        <w:rPr>
          <w:rFonts w:ascii="Times New Roman" w:eastAsia="Times New Roman" w:hAnsi="Times New Roman" w:cs="Times New Roman"/>
          <w:color w:val="000000"/>
          <w:sz w:val="24"/>
          <w:szCs w:val="28"/>
        </w:rPr>
        <w:t>rincipal will present an update</w:t>
      </w:r>
      <w:r>
        <w:rPr>
          <w:rFonts w:ascii="Times New Roman" w:eastAsia="Times New Roman" w:hAnsi="Times New Roman" w:cs="Times New Roman"/>
          <w:color w:val="000000"/>
          <w:sz w:val="24"/>
          <w:szCs w:val="28"/>
        </w:rPr>
        <w:t xml:space="preserve"> on bullying behaviour at each Board of M</w:t>
      </w:r>
      <w:r w:rsidR="00927024" w:rsidRPr="00D72752">
        <w:rPr>
          <w:rFonts w:ascii="Times New Roman" w:eastAsia="Times New Roman" w:hAnsi="Times New Roman" w:cs="Times New Roman"/>
          <w:color w:val="000000"/>
          <w:sz w:val="24"/>
          <w:szCs w:val="28"/>
        </w:rPr>
        <w:t xml:space="preserve">anagement meeting. This update will include the number of incidents of bullying behaviour that have been reported since the last meeting, the number of ongoing incidents and the total number of incidents since the beginning of the school year. </w:t>
      </w:r>
    </w:p>
    <w:p w:rsidR="003B6DE6" w:rsidRDefault="003B6DE6" w:rsidP="00A60DD9">
      <w:pPr>
        <w:pBdr>
          <w:top w:val="nil"/>
          <w:left w:val="nil"/>
          <w:bottom w:val="nil"/>
          <w:right w:val="nil"/>
          <w:between w:val="nil"/>
        </w:pBdr>
        <w:ind w:firstLine="720"/>
        <w:rPr>
          <w:rFonts w:ascii="Times New Roman" w:eastAsia="Times New Roman" w:hAnsi="Times New Roman" w:cs="Times New Roman"/>
          <w:color w:val="000000"/>
          <w:sz w:val="24"/>
          <w:szCs w:val="28"/>
        </w:rPr>
      </w:pPr>
    </w:p>
    <w:p w:rsidR="00A60DD9" w:rsidRDefault="00927024" w:rsidP="003B6DE6">
      <w:pPr>
        <w:pBdr>
          <w:top w:val="nil"/>
          <w:left w:val="nil"/>
          <w:bottom w:val="nil"/>
          <w:right w:val="nil"/>
          <w:between w:val="nil"/>
        </w:pBd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 xml:space="preserve">Where incidents of bullying behaviour have occurred, the principal will also provide a verbal update which will include where relevant, information relating to trends and patterns identified, strategies used to address the bullying behaviour and any wider strategies to prevent and address bullying behaviour where relevant. This update does not contain personal or identifying information. See Chapter 7 of the Bí Cineálta procedures. </w:t>
      </w:r>
    </w:p>
    <w:p w:rsidR="003B6DE6" w:rsidRDefault="003B6DE6" w:rsidP="003B6DE6">
      <w:pPr>
        <w:rPr>
          <w:rFonts w:ascii="Times New Roman" w:eastAsia="Times New Roman" w:hAnsi="Times New Roman" w:cs="Times New Roman"/>
          <w:color w:val="000000"/>
          <w:sz w:val="24"/>
          <w:szCs w:val="28"/>
        </w:rPr>
      </w:pPr>
    </w:p>
    <w:p w:rsidR="002D5F0C" w:rsidRDefault="00927024" w:rsidP="003B6DE6">
      <w:pPr>
        <w:rPr>
          <w:rFonts w:ascii="Times New Roman" w:eastAsia="Times New Roman" w:hAnsi="Times New Roman" w:cs="Times New Roman"/>
          <w:color w:val="000000"/>
          <w:sz w:val="24"/>
          <w:szCs w:val="28"/>
        </w:rPr>
      </w:pPr>
      <w:r w:rsidRPr="00D72752">
        <w:rPr>
          <w:rFonts w:ascii="Times New Roman" w:eastAsia="Times New Roman" w:hAnsi="Times New Roman" w:cs="Times New Roman"/>
          <w:color w:val="000000"/>
          <w:sz w:val="24"/>
          <w:szCs w:val="28"/>
        </w:rPr>
        <w:t>This policy is available to our school community on the school’s website and in hard copy on request. A student friendly version of this policy is displayed in the school and is also available on our website and in hard copy on request. This policy and its implementation will be reviewed, following input from our school community, each calendar year or as soon as practicable after there has been a material change in any matter to which this policy refers.</w:t>
      </w:r>
    </w:p>
    <w:p w:rsidR="00787E71" w:rsidRDefault="00787E71" w:rsidP="003B6DE6">
      <w:pPr>
        <w:rPr>
          <w:rFonts w:ascii="Times New Roman" w:eastAsia="Times New Roman" w:hAnsi="Times New Roman" w:cs="Times New Roman"/>
          <w:color w:val="000000"/>
          <w:sz w:val="24"/>
          <w:szCs w:val="28"/>
        </w:rPr>
      </w:pPr>
    </w:p>
    <w:p w:rsidR="00787E71" w:rsidRDefault="00787E71" w:rsidP="003B6DE6">
      <w:pPr>
        <w:rPr>
          <w:rFonts w:ascii="Times New Roman" w:eastAsia="Times New Roman" w:hAnsi="Times New Roman" w:cs="Times New Roman"/>
          <w:color w:val="000000"/>
          <w:sz w:val="24"/>
          <w:szCs w:val="28"/>
        </w:rPr>
      </w:pPr>
    </w:p>
    <w:p w:rsidR="00787E71" w:rsidRPr="00D72752" w:rsidRDefault="00787E71" w:rsidP="003B6DE6">
      <w:pPr>
        <w:rPr>
          <w:rFonts w:ascii="Times New Roman" w:eastAsia="Times New Roman" w:hAnsi="Times New Roman" w:cs="Times New Roman"/>
          <w:color w:val="000000"/>
          <w:sz w:val="24"/>
          <w:szCs w:val="28"/>
        </w:rPr>
      </w:pPr>
    </w:p>
    <w:p w:rsidR="002D5F0C" w:rsidRDefault="00522594" w:rsidP="00D72752">
      <w:pPr>
        <w:pBdr>
          <w:top w:val="nil"/>
          <w:left w:val="nil"/>
          <w:bottom w:val="nil"/>
          <w:right w:val="nil"/>
          <w:between w:val="nil"/>
        </w:pBdr>
        <w:tabs>
          <w:tab w:val="left" w:pos="6801"/>
          <w:tab w:val="left" w:pos="7014"/>
          <w:tab w:val="left" w:pos="7731"/>
          <w:tab w:val="left" w:pos="9967"/>
        </w:tabs>
        <w:ind w:right="13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Ratified- 9/12/2025</w:t>
      </w:r>
    </w:p>
    <w:p w:rsidR="00522594" w:rsidRPr="00D72752" w:rsidRDefault="00522594" w:rsidP="00D72752">
      <w:pPr>
        <w:pBdr>
          <w:top w:val="nil"/>
          <w:left w:val="nil"/>
          <w:bottom w:val="nil"/>
          <w:right w:val="nil"/>
          <w:between w:val="nil"/>
        </w:pBdr>
        <w:tabs>
          <w:tab w:val="left" w:pos="6801"/>
          <w:tab w:val="left" w:pos="7014"/>
          <w:tab w:val="left" w:pos="7731"/>
          <w:tab w:val="left" w:pos="9967"/>
        </w:tabs>
        <w:ind w:right="135"/>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Annual Review- Dec</w:t>
      </w:r>
      <w:bookmarkStart w:id="13" w:name="_GoBack"/>
      <w:bookmarkEnd w:id="13"/>
      <w:r>
        <w:rPr>
          <w:rFonts w:ascii="Times New Roman" w:eastAsia="Times New Roman" w:hAnsi="Times New Roman" w:cs="Times New Roman"/>
          <w:color w:val="000000"/>
          <w:sz w:val="24"/>
          <w:szCs w:val="28"/>
        </w:rPr>
        <w:t xml:space="preserve"> 2026</w:t>
      </w:r>
    </w:p>
    <w:sectPr w:rsidR="00522594" w:rsidRPr="00D72752" w:rsidSect="003405BB">
      <w:headerReference w:type="default" r:id="rId9"/>
      <w:footerReference w:type="even" r:id="rId10"/>
      <w:footerReference w:type="default" r:id="rId11"/>
      <w:pgSz w:w="11910" w:h="16840"/>
      <w:pgMar w:top="284" w:right="851" w:bottom="851" w:left="851" w:header="90" w:footer="110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F63" w:rsidRDefault="00C43F63">
      <w:r>
        <w:separator/>
      </w:r>
    </w:p>
  </w:endnote>
  <w:endnote w:type="continuationSeparator" w:id="0">
    <w:p w:rsidR="00C43F63" w:rsidRDefault="00C43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ato Light">
    <w:altName w:val="Arial"/>
    <w:charset w:val="00"/>
    <w:family w:val="auto"/>
    <w:pitch w:val="default"/>
  </w:font>
  <w:font w:name="icomoon">
    <w:charset w:val="00"/>
    <w:family w:val="auto"/>
    <w:pitch w:val="variable"/>
    <w:sig w:usb0="00000003" w:usb1="1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ato">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6DF" w:rsidRDefault="008C16D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0288" behindDoc="1" locked="0" layoutInCell="1" hidden="0" allowOverlap="1">
              <wp:simplePos x="0" y="0"/>
              <wp:positionH relativeFrom="column">
                <wp:posOffset>5245100</wp:posOffset>
              </wp:positionH>
              <wp:positionV relativeFrom="paragraph">
                <wp:posOffset>9842500</wp:posOffset>
              </wp:positionV>
              <wp:extent cx="369570" cy="22225"/>
              <wp:effectExtent l="0" t="0" r="0" b="0"/>
              <wp:wrapNone/>
              <wp:docPr id="5" name="Freeform 5"/>
              <wp:cNvGraphicFramePr/>
              <a:graphic xmlns:a="http://schemas.openxmlformats.org/drawingml/2006/main">
                <a:graphicData uri="http://schemas.microsoft.com/office/word/2010/wordprocessingShape">
                  <wps:wsp>
                    <wps:cNvSpPr/>
                    <wps:spPr>
                      <a:xfrm>
                        <a:off x="5165978" y="3779365"/>
                        <a:ext cx="360045" cy="1270"/>
                      </a:xfrm>
                      <a:custGeom>
                        <a:avLst/>
                        <a:gdLst/>
                        <a:ahLst/>
                        <a:cxnLst/>
                        <a:rect l="l" t="t" r="r" b="b"/>
                        <a:pathLst>
                          <a:path w="360045" h="120000" extrusionOk="0">
                            <a:moveTo>
                              <a:pt x="0" y="0"/>
                            </a:moveTo>
                            <a:lnTo>
                              <a:pt x="360006" y="0"/>
                            </a:lnTo>
                          </a:path>
                        </a:pathLst>
                      </a:custGeom>
                      <a:noFill/>
                      <a:ln w="9525" cap="flat" cmpd="sng">
                        <a:solidFill>
                          <a:srgbClr val="005951"/>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w16se="http://schemas.microsoft.com/office/word/2015/wordml/symex">
          <w:pict>
            <v:shape w14:anchorId="0D97A0AC" id="Freeform 5" o:spid="_x0000_s1026" style="position:absolute;margin-left:413pt;margin-top:775pt;width:29.1pt;height:1.75pt;z-index:-251656192;visibility:visible;mso-wrap-style:square;mso-wrap-distance-left:0;mso-wrap-distance-top:0;mso-wrap-distance-right:0;mso-wrap-distance-bottom:0;mso-position-horizontal:absolute;mso-position-horizontal-relative:text;mso-position-vertical:absolute;mso-position-vertical-relative:text;v-text-anchor:middle" coordsize="36004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" path="m,l360006,e" filled="f" strokecolor="#005951">
              <v:stroke startarrowwidth="narrow" startarrowlength="short" endarrowwidth="narrow" endarrowlength="short"/>
              <v:path arrowok="t" o:extrusionok="f"/>
            </v:shape>
          </w:pict>
        </mc:Fallback>
      </mc:AlternateContent>
    </w:r>
    <w:r>
      <w:rPr>
        <w:noProof/>
      </w:rPr>
      <mc:AlternateContent>
        <mc:Choice Requires="wps">
          <w:drawing>
            <wp:anchor distT="0" distB="0" distL="0" distR="0" simplePos="0" relativeHeight="251661312" behindDoc="1" locked="0" layoutInCell="1" hidden="0" allowOverlap="1">
              <wp:simplePos x="0" y="0"/>
              <wp:positionH relativeFrom="column">
                <wp:posOffset>5486400</wp:posOffset>
              </wp:positionH>
              <wp:positionV relativeFrom="paragraph">
                <wp:posOffset>9855200</wp:posOffset>
              </wp:positionV>
              <wp:extent cx="174625" cy="181610"/>
              <wp:effectExtent l="0" t="0" r="0" b="0"/>
              <wp:wrapNone/>
              <wp:docPr id="6" name="Rectangle 6"/>
              <wp:cNvGraphicFramePr/>
              <a:graphic xmlns:a="http://schemas.openxmlformats.org/drawingml/2006/main">
                <a:graphicData uri="http://schemas.microsoft.com/office/word/2010/wordprocessingShape">
                  <wps:wsp>
                    <wps:cNvSpPr/>
                    <wps:spPr>
                      <a:xfrm>
                        <a:off x="5268213" y="3698720"/>
                        <a:ext cx="155575" cy="162560"/>
                      </a:xfrm>
                      <a:prstGeom prst="rect">
                        <a:avLst/>
                      </a:prstGeom>
                      <a:noFill/>
                      <a:ln>
                        <a:noFill/>
                      </a:ln>
                    </wps:spPr>
                    <wps:txbx>
                      <w:txbxContent>
                        <w:p w:rsidR="008C16DF" w:rsidRDefault="008C16DF">
                          <w:pPr>
                            <w:spacing w:before="20"/>
                            <w:ind w:left="60" w:firstLine="120"/>
                            <w:textDirection w:val="btLr"/>
                          </w:pPr>
                          <w:r>
                            <w:rPr>
                              <w:rFonts w:ascii="Lato" w:eastAsia="Lato" w:hAnsi="Lato" w:cs="Lato"/>
                              <w:color w:val="005951"/>
                              <w:sz w:val="18"/>
                            </w:rPr>
                            <w:t xml:space="preserve"> PAGE 2</w:t>
                          </w:r>
                        </w:p>
                      </w:txbxContent>
                    </wps:txbx>
                    <wps:bodyPr spcFirstLastPara="1" wrap="square" lIns="0" tIns="0" rIns="0" bIns="0" anchor="t" anchorCtr="0">
                      <a:noAutofit/>
                    </wps:bodyPr>
                  </wps:wsp>
                </a:graphicData>
              </a:graphic>
            </wp:anchor>
          </w:drawing>
        </mc:Choice>
        <mc:Fallback xmlns:cx="http://schemas.microsoft.com/office/drawing/2014/chartex" xmlns:w16se="http://schemas.microsoft.com/office/word/2015/wordml/symex">
          <w:pict>
            <v:rect id="Rectangle 6" o:spid="_x0000_s1026" style="position:absolute;margin-left:6in;margin-top:776pt;width:13.75pt;height:14.3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" filled="f" stroked="f">
              <v:textbox inset="0,0,0,0">
                <w:txbxContent>
                  <w:p w:rsidR="008C16DF" w:rsidRDefault="008C16DF">
                    <w:pPr>
                      <w:spacing w:before="20"/>
                      <w:ind w:left="60" w:firstLine="120"/>
                      <w:textDirection w:val="btLr"/>
                    </w:pPr>
                    <w:r>
                      <w:rPr>
                        <w:rFonts w:ascii="Lato" w:eastAsia="Lato" w:hAnsi="Lato" w:cs="Lato"/>
                        <w:color w:val="005951"/>
                        <w:sz w:val="18"/>
                      </w:rPr>
                      <w:t xml:space="preserve"> PAGE 2</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6DF" w:rsidRDefault="008C16D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simplePos x="0" y="0"/>
              <wp:positionH relativeFrom="column">
                <wp:posOffset>774700</wp:posOffset>
              </wp:positionH>
              <wp:positionV relativeFrom="paragraph">
                <wp:posOffset>9842500</wp:posOffset>
              </wp:positionV>
              <wp:extent cx="369570" cy="22225"/>
              <wp:effectExtent l="0" t="0" r="0" b="0"/>
              <wp:wrapNone/>
              <wp:docPr id="7" name="Freeform 7"/>
              <wp:cNvGraphicFramePr/>
              <a:graphic xmlns:a="http://schemas.openxmlformats.org/drawingml/2006/main">
                <a:graphicData uri="http://schemas.microsoft.com/office/word/2010/wordprocessingShape">
                  <wps:wsp>
                    <wps:cNvSpPr/>
                    <wps:spPr>
                      <a:xfrm>
                        <a:off x="5165978" y="3779365"/>
                        <a:ext cx="360045" cy="1270"/>
                      </a:xfrm>
                      <a:custGeom>
                        <a:avLst/>
                        <a:gdLst/>
                        <a:ahLst/>
                        <a:cxnLst/>
                        <a:rect l="l" t="t" r="r" b="b"/>
                        <a:pathLst>
                          <a:path w="360045" h="120000" extrusionOk="0">
                            <a:moveTo>
                              <a:pt x="0" y="0"/>
                            </a:moveTo>
                            <a:lnTo>
                              <a:pt x="359994" y="0"/>
                            </a:lnTo>
                          </a:path>
                        </a:pathLst>
                      </a:custGeom>
                      <a:noFill/>
                      <a:ln w="9525" cap="flat" cmpd="sng">
                        <a:solidFill>
                          <a:srgbClr val="005951"/>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w16se="http://schemas.microsoft.com/office/word/2015/wordml/symex">
          <w:pict>
            <v:shape w14:anchorId="7A514012" id="Freeform 7" o:spid="_x0000_s1026" style="position:absolute;margin-left:61pt;margin-top:775pt;width:29.1pt;height:1.75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36004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" path="m,l359994,e" filled="f" strokecolor="#005951">
              <v:stroke startarrowwidth="narrow" startarrowlength="short" endarrowwidth="narrow" endarrowlength="short"/>
              <v:path arrowok="t" o:extrusionok="f"/>
            </v:shape>
          </w:pict>
        </mc:Fallback>
      </mc:AlternateContent>
    </w:r>
    <w:r>
      <w:rPr>
        <w:noProof/>
      </w:rPr>
      <mc:AlternateContent>
        <mc:Choice Requires="wps">
          <w:drawing>
            <wp:anchor distT="0" distB="0" distL="0" distR="0" simplePos="0" relativeHeight="251659264" behindDoc="1" locked="0" layoutInCell="1" hidden="0" allowOverlap="1">
              <wp:simplePos x="0" y="0"/>
              <wp:positionH relativeFrom="column">
                <wp:posOffset>736600</wp:posOffset>
              </wp:positionH>
              <wp:positionV relativeFrom="paragraph">
                <wp:posOffset>9855200</wp:posOffset>
              </wp:positionV>
              <wp:extent cx="174625" cy="181610"/>
              <wp:effectExtent l="0" t="0" r="0" b="0"/>
              <wp:wrapNone/>
              <wp:docPr id="8" name="Rectangle 8"/>
              <wp:cNvGraphicFramePr/>
              <a:graphic xmlns:a="http://schemas.openxmlformats.org/drawingml/2006/main">
                <a:graphicData uri="http://schemas.microsoft.com/office/word/2010/wordprocessingShape">
                  <wps:wsp>
                    <wps:cNvSpPr/>
                    <wps:spPr>
                      <a:xfrm>
                        <a:off x="5268213" y="3698720"/>
                        <a:ext cx="155575" cy="162560"/>
                      </a:xfrm>
                      <a:prstGeom prst="rect">
                        <a:avLst/>
                      </a:prstGeom>
                      <a:noFill/>
                      <a:ln>
                        <a:noFill/>
                      </a:ln>
                    </wps:spPr>
                    <wps:txbx>
                      <w:txbxContent>
                        <w:p w:rsidR="008C16DF" w:rsidRDefault="008C16DF">
                          <w:pPr>
                            <w:spacing w:before="20"/>
                            <w:ind w:left="60" w:firstLine="120"/>
                            <w:textDirection w:val="btLr"/>
                          </w:pPr>
                          <w:r>
                            <w:rPr>
                              <w:rFonts w:ascii="Lato" w:eastAsia="Lato" w:hAnsi="Lato" w:cs="Lato"/>
                              <w:color w:val="005951"/>
                              <w:sz w:val="18"/>
                            </w:rPr>
                            <w:t xml:space="preserve"> PAGE 1</w:t>
                          </w:r>
                        </w:p>
                      </w:txbxContent>
                    </wps:txbx>
                    <wps:bodyPr spcFirstLastPara="1" wrap="square" lIns="0" tIns="0" rIns="0" bIns="0" anchor="t" anchorCtr="0">
                      <a:noAutofit/>
                    </wps:bodyPr>
                  </wps:wsp>
                </a:graphicData>
              </a:graphic>
            </wp:anchor>
          </w:drawing>
        </mc:Choice>
        <mc:Fallback xmlns:cx="http://schemas.microsoft.com/office/drawing/2014/chartex" xmlns:w16se="http://schemas.microsoft.com/office/word/2015/wordml/symex">
          <w:pict>
            <v:rect id="Rectangle 8" o:spid="_x0000_s1027" style="position:absolute;margin-left:58pt;margin-top:776pt;width:13.75pt;height:14.3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" filled="f" stroked="f">
              <v:textbox inset="0,0,0,0">
                <w:txbxContent>
                  <w:p w:rsidR="008C16DF" w:rsidRDefault="008C16DF">
                    <w:pPr>
                      <w:spacing w:before="20"/>
                      <w:ind w:left="60" w:firstLine="120"/>
                      <w:textDirection w:val="btLr"/>
                    </w:pPr>
                    <w:r>
                      <w:rPr>
                        <w:rFonts w:ascii="Lato" w:eastAsia="Lato" w:hAnsi="Lato" w:cs="Lato"/>
                        <w:color w:val="005951"/>
                        <w:sz w:val="18"/>
                      </w:rPr>
                      <w:t xml:space="preserve"> PAGE 1</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F63" w:rsidRDefault="00C43F63">
      <w:r>
        <w:separator/>
      </w:r>
    </w:p>
  </w:footnote>
  <w:footnote w:type="continuationSeparator" w:id="0">
    <w:p w:rsidR="00C43F63" w:rsidRDefault="00C43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6DF" w:rsidRPr="003405BB" w:rsidRDefault="008C16DF" w:rsidP="003405BB">
    <w:pPr>
      <w:widowControl/>
      <w:spacing w:after="200" w:line="276" w:lineRule="auto"/>
      <w:jc w:val="center"/>
      <w:rPr>
        <w:rFonts w:ascii="Calibri" w:eastAsia="Calibri" w:hAnsi="Calibri" w:cs="Times New Roman"/>
        <w:noProof/>
        <w:color w:val="0070C0"/>
      </w:rPr>
    </w:pPr>
    <w:r w:rsidRPr="003405BB">
      <w:rPr>
        <w:rFonts w:ascii="Calibri" w:eastAsia="Calibri" w:hAnsi="Calibri" w:cs="Times New Roman"/>
        <w:noProof/>
        <w:color w:val="0070C0"/>
      </w:rPr>
      <w:drawing>
        <wp:inline distT="0" distB="0" distL="0" distR="0">
          <wp:extent cx="1123950" cy="815078"/>
          <wp:effectExtent l="0" t="0" r="0" b="4445"/>
          <wp:docPr id="11" name="Picture 11" descr="C:\Documents and Settings\joan\Desktop\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oan\Desktop\cre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952" cy="817980"/>
                  </a:xfrm>
                  <a:prstGeom prst="rect">
                    <a:avLst/>
                  </a:prstGeom>
                  <a:noFill/>
                  <a:ln>
                    <a:noFill/>
                  </a:ln>
                </pic:spPr>
              </pic:pic>
            </a:graphicData>
          </a:graphic>
        </wp:inline>
      </w:drawing>
    </w:r>
    <w:r w:rsidRPr="003405BB">
      <w:rPr>
        <w:rFonts w:ascii="Calibri" w:eastAsia="Calibri" w:hAnsi="Calibri" w:cs="Times New Roman"/>
        <w:color w:val="0070C0"/>
        <w:lang w:val="en-US" w:eastAsia="en-US"/>
      </w:rPr>
      <w:tab/>
    </w:r>
  </w:p>
  <w:p w:rsidR="008C16DF" w:rsidRPr="003405BB" w:rsidRDefault="008C16DF" w:rsidP="003405BB">
    <w:pPr>
      <w:jc w:val="center"/>
      <w:rPr>
        <w:rFonts w:ascii="Calibri" w:eastAsia="Calibri" w:hAnsi="Calibri" w:cs="Times New Roman"/>
        <w:b/>
        <w:bCs/>
        <w:i/>
        <w:iCs/>
        <w:color w:val="0070C0"/>
        <w:sz w:val="24"/>
        <w:szCs w:val="24"/>
        <w:lang w:val="en-GB" w:eastAsia="en-US"/>
      </w:rPr>
    </w:pPr>
    <w:proofErr w:type="spellStart"/>
    <w:r w:rsidRPr="003405BB">
      <w:rPr>
        <w:rFonts w:ascii="Calibri" w:eastAsia="Calibri" w:hAnsi="Calibri" w:cs="Times New Roman"/>
        <w:b/>
        <w:bCs/>
        <w:i/>
        <w:iCs/>
        <w:color w:val="0070C0"/>
        <w:sz w:val="24"/>
        <w:szCs w:val="24"/>
        <w:lang w:val="en-GB" w:eastAsia="en-US"/>
      </w:rPr>
      <w:t>Scoil</w:t>
    </w:r>
    <w:proofErr w:type="spellEnd"/>
    <w:r w:rsidRPr="003405BB">
      <w:rPr>
        <w:rFonts w:ascii="Calibri" w:eastAsia="Calibri" w:hAnsi="Calibri" w:cs="Times New Roman"/>
        <w:b/>
        <w:bCs/>
        <w:i/>
        <w:iCs/>
        <w:color w:val="0070C0"/>
        <w:sz w:val="24"/>
        <w:szCs w:val="24"/>
        <w:lang w:val="en-GB" w:eastAsia="en-US"/>
      </w:rPr>
      <w:t xml:space="preserve"> </w:t>
    </w:r>
    <w:proofErr w:type="spellStart"/>
    <w:r w:rsidRPr="003405BB">
      <w:rPr>
        <w:rFonts w:ascii="Calibri" w:eastAsia="Calibri" w:hAnsi="Calibri" w:cs="Times New Roman"/>
        <w:b/>
        <w:bCs/>
        <w:i/>
        <w:iCs/>
        <w:color w:val="0070C0"/>
        <w:sz w:val="24"/>
        <w:szCs w:val="24"/>
        <w:lang w:val="en-GB" w:eastAsia="en-US"/>
      </w:rPr>
      <w:t>Chroí</w:t>
    </w:r>
    <w:proofErr w:type="spellEnd"/>
    <w:r w:rsidRPr="003405BB">
      <w:rPr>
        <w:rFonts w:ascii="Calibri" w:eastAsia="Calibri" w:hAnsi="Calibri" w:cs="Times New Roman"/>
        <w:b/>
        <w:bCs/>
        <w:i/>
        <w:iCs/>
        <w:color w:val="0070C0"/>
        <w:sz w:val="24"/>
        <w:szCs w:val="24"/>
        <w:lang w:val="en-GB" w:eastAsia="en-US"/>
      </w:rPr>
      <w:t xml:space="preserve"> </w:t>
    </w:r>
    <w:proofErr w:type="spellStart"/>
    <w:r w:rsidRPr="003405BB">
      <w:rPr>
        <w:rFonts w:ascii="Calibri" w:eastAsia="Calibri" w:hAnsi="Calibri" w:cs="Times New Roman"/>
        <w:b/>
        <w:bCs/>
        <w:i/>
        <w:iCs/>
        <w:color w:val="0070C0"/>
        <w:sz w:val="24"/>
        <w:szCs w:val="24"/>
        <w:lang w:val="en-GB" w:eastAsia="en-US"/>
      </w:rPr>
      <w:t>Íosa</w:t>
    </w:r>
    <w:proofErr w:type="spellEnd"/>
  </w:p>
  <w:p w:rsidR="008C16DF" w:rsidRPr="003405BB" w:rsidRDefault="008C16DF" w:rsidP="003405BB">
    <w:pPr>
      <w:jc w:val="center"/>
      <w:rPr>
        <w:rFonts w:ascii="Calibri" w:eastAsia="Calibri" w:hAnsi="Calibri" w:cs="Times New Roman"/>
        <w:b/>
        <w:bCs/>
        <w:i/>
        <w:iCs/>
        <w:color w:val="0070C0"/>
        <w:sz w:val="20"/>
        <w:szCs w:val="20"/>
        <w:lang w:val="en-GB" w:eastAsia="en-US"/>
      </w:rPr>
    </w:pPr>
    <w:r w:rsidRPr="003405BB">
      <w:rPr>
        <w:rFonts w:ascii="Calibri" w:eastAsia="Calibri" w:hAnsi="Calibri" w:cs="Times New Roman"/>
        <w:b/>
        <w:bCs/>
        <w:i/>
        <w:iCs/>
        <w:color w:val="0070C0"/>
        <w:lang w:val="en-GB" w:eastAsia="en-US"/>
      </w:rPr>
      <w:t>Presentation Primary School</w:t>
    </w:r>
  </w:p>
  <w:p w:rsidR="008C16DF" w:rsidRPr="003405BB" w:rsidRDefault="008C16DF" w:rsidP="003405BB">
    <w:pPr>
      <w:jc w:val="center"/>
      <w:rPr>
        <w:rFonts w:ascii="Calibri" w:eastAsia="Calibri" w:hAnsi="Calibri" w:cs="Times New Roman"/>
        <w:b/>
        <w:bCs/>
        <w:i/>
        <w:iCs/>
        <w:color w:val="0070C0"/>
        <w:lang w:val="en-GB" w:eastAsia="en-US"/>
      </w:rPr>
    </w:pPr>
    <w:r w:rsidRPr="003405BB">
      <w:rPr>
        <w:rFonts w:ascii="Calibri" w:eastAsia="Calibri" w:hAnsi="Calibri" w:cs="Times New Roman"/>
        <w:b/>
        <w:bCs/>
        <w:i/>
        <w:iCs/>
        <w:color w:val="0070C0"/>
        <w:lang w:val="en-GB" w:eastAsia="en-US"/>
      </w:rPr>
      <w:t>Newcastle Road, Galway</w:t>
    </w:r>
  </w:p>
  <w:p w:rsidR="008C16DF" w:rsidRPr="003405BB" w:rsidRDefault="008C16DF" w:rsidP="003405BB">
    <w:pPr>
      <w:jc w:val="center"/>
      <w:rPr>
        <w:rFonts w:ascii="Calibri" w:eastAsia="Calibri" w:hAnsi="Calibri" w:cs="Times New Roman"/>
        <w:b/>
        <w:bCs/>
        <w:i/>
        <w:iCs/>
        <w:color w:val="0070C0"/>
        <w:lang w:val="en-GB" w:eastAsia="en-US"/>
      </w:rPr>
    </w:pPr>
    <w:r w:rsidRPr="003405BB">
      <w:rPr>
        <w:rFonts w:ascii="Calibri" w:eastAsia="Calibri" w:hAnsi="Calibri" w:cs="Times New Roman"/>
        <w:b/>
        <w:bCs/>
        <w:i/>
        <w:iCs/>
        <w:color w:val="0070C0"/>
        <w:lang w:val="en-GB" w:eastAsia="en-US"/>
      </w:rPr>
      <w:t>Tel/Fax 091-525904</w:t>
    </w:r>
  </w:p>
  <w:p w:rsidR="008C16DF" w:rsidRPr="003405BB" w:rsidRDefault="008C16DF" w:rsidP="003405BB">
    <w:pPr>
      <w:jc w:val="center"/>
      <w:rPr>
        <w:rFonts w:ascii="Calibri" w:eastAsia="Calibri" w:hAnsi="Calibri" w:cs="Times New Roman"/>
        <w:b/>
        <w:bCs/>
        <w:i/>
        <w:iCs/>
        <w:color w:val="0070C0"/>
        <w:sz w:val="24"/>
        <w:szCs w:val="24"/>
        <w:lang w:val="en-GB" w:eastAsia="en-US"/>
      </w:rPr>
    </w:pPr>
    <w:r w:rsidRPr="003405BB">
      <w:rPr>
        <w:rFonts w:ascii="Calibri" w:eastAsia="Calibri" w:hAnsi="Calibri" w:cs="Times New Roman"/>
        <w:b/>
        <w:bCs/>
        <w:i/>
        <w:iCs/>
        <w:color w:val="0070C0"/>
        <w:lang w:val="en-GB" w:eastAsia="en-US"/>
      </w:rPr>
      <w:t>scoilchroiiosa@gmail.com               www.scoilchroiiosa.ie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D5E6C"/>
    <w:multiLevelType w:val="hybridMultilevel"/>
    <w:tmpl w:val="5162A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F016D5"/>
    <w:multiLevelType w:val="multilevel"/>
    <w:tmpl w:val="15A49920"/>
    <w:lvl w:ilvl="0">
      <w:start w:val="1"/>
      <w:numFmt w:val="bullet"/>
      <w:lvlText w:val="●"/>
      <w:lvlJc w:val="left"/>
      <w:pPr>
        <w:ind w:left="720" w:hanging="360"/>
      </w:pPr>
      <w:rPr>
        <w:rFonts w:ascii="Times New Roman" w:eastAsia="Noto Sans Symbols" w:hAnsi="Times New Roman" w:cs="Times New Roman" w:hint="default"/>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15CC65CE"/>
    <w:multiLevelType w:val="multilevel"/>
    <w:tmpl w:val="A3301532"/>
    <w:lvl w:ilvl="0">
      <w:numFmt w:val="bullet"/>
      <w:lvlText w:val="•"/>
      <w:lvlJc w:val="left"/>
      <w:pPr>
        <w:ind w:left="720" w:hanging="360"/>
      </w:pPr>
      <w:rPr>
        <w:rFonts w:ascii="Lato Light" w:eastAsia="Lato Light" w:hAnsi="Lato Light" w:cs="Lato Ligh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5CF5DAE"/>
    <w:multiLevelType w:val="multilevel"/>
    <w:tmpl w:val="87A0769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170251CB"/>
    <w:multiLevelType w:val="multilevel"/>
    <w:tmpl w:val="446C647E"/>
    <w:lvl w:ilvl="0">
      <w:start w:val="1"/>
      <w:numFmt w:val="decimal"/>
      <w:lvlText w:val="%1."/>
      <w:lvlJc w:val="left"/>
      <w:pPr>
        <w:ind w:left="434" w:hanging="360"/>
      </w:pPr>
    </w:lvl>
    <w:lvl w:ilvl="1">
      <w:start w:val="1"/>
      <w:numFmt w:val="lowerLetter"/>
      <w:lvlText w:val="%2."/>
      <w:lvlJc w:val="left"/>
      <w:pPr>
        <w:ind w:left="1154" w:hanging="360"/>
      </w:pPr>
    </w:lvl>
    <w:lvl w:ilvl="2">
      <w:start w:val="1"/>
      <w:numFmt w:val="lowerRoman"/>
      <w:lvlText w:val="%3."/>
      <w:lvlJc w:val="right"/>
      <w:pPr>
        <w:ind w:left="1874" w:hanging="180"/>
      </w:pPr>
    </w:lvl>
    <w:lvl w:ilvl="3">
      <w:start w:val="1"/>
      <w:numFmt w:val="decimal"/>
      <w:lvlText w:val="%4."/>
      <w:lvlJc w:val="left"/>
      <w:pPr>
        <w:ind w:left="2594" w:hanging="360"/>
      </w:pPr>
    </w:lvl>
    <w:lvl w:ilvl="4">
      <w:start w:val="1"/>
      <w:numFmt w:val="lowerLetter"/>
      <w:lvlText w:val="%5."/>
      <w:lvlJc w:val="left"/>
      <w:pPr>
        <w:ind w:left="3314" w:hanging="360"/>
      </w:pPr>
    </w:lvl>
    <w:lvl w:ilvl="5">
      <w:start w:val="1"/>
      <w:numFmt w:val="lowerRoman"/>
      <w:lvlText w:val="%6."/>
      <w:lvlJc w:val="right"/>
      <w:pPr>
        <w:ind w:left="4034" w:hanging="180"/>
      </w:pPr>
    </w:lvl>
    <w:lvl w:ilvl="6">
      <w:start w:val="1"/>
      <w:numFmt w:val="decimal"/>
      <w:lvlText w:val="%7."/>
      <w:lvlJc w:val="left"/>
      <w:pPr>
        <w:ind w:left="4754" w:hanging="360"/>
      </w:pPr>
    </w:lvl>
    <w:lvl w:ilvl="7">
      <w:start w:val="1"/>
      <w:numFmt w:val="lowerLetter"/>
      <w:lvlText w:val="%8."/>
      <w:lvlJc w:val="left"/>
      <w:pPr>
        <w:ind w:left="5474" w:hanging="360"/>
      </w:pPr>
    </w:lvl>
    <w:lvl w:ilvl="8">
      <w:start w:val="1"/>
      <w:numFmt w:val="lowerRoman"/>
      <w:lvlText w:val="%9."/>
      <w:lvlJc w:val="right"/>
      <w:pPr>
        <w:ind w:left="6194" w:hanging="180"/>
      </w:pPr>
    </w:lvl>
  </w:abstractNum>
  <w:abstractNum w:abstractNumId="5">
    <w:nsid w:val="20B74C77"/>
    <w:multiLevelType w:val="hybridMultilevel"/>
    <w:tmpl w:val="B3D8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C81DEA"/>
    <w:multiLevelType w:val="hybridMultilevel"/>
    <w:tmpl w:val="9AD0AAA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7">
    <w:nsid w:val="250E4F5B"/>
    <w:multiLevelType w:val="multilevel"/>
    <w:tmpl w:val="BEB4AA06"/>
    <w:lvl w:ilvl="0">
      <w:start w:val="1"/>
      <w:numFmt w:val="bullet"/>
      <w:lvlText w:val="●"/>
      <w:lvlJc w:val="left"/>
      <w:pPr>
        <w:ind w:left="720" w:hanging="360"/>
      </w:pPr>
      <w:rPr>
        <w:rFonts w:ascii="Times New Roman" w:eastAsia="Noto Sans Symbols"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C8B0DED"/>
    <w:multiLevelType w:val="hybridMultilevel"/>
    <w:tmpl w:val="BBF88800"/>
    <w:lvl w:ilvl="0" w:tplc="18090003">
      <w:start w:val="1"/>
      <w:numFmt w:val="bullet"/>
      <w:lvlText w:val="o"/>
      <w:lvlJc w:val="left"/>
      <w:pPr>
        <w:ind w:left="1069" w:hanging="360"/>
      </w:pPr>
      <w:rPr>
        <w:rFonts w:ascii="icomoon" w:hAnsi="icomoon" w:cs="icomoon" w:hint="default"/>
      </w:rPr>
    </w:lvl>
    <w:lvl w:ilvl="1" w:tplc="18090003">
      <w:start w:val="1"/>
      <w:numFmt w:val="bullet"/>
      <w:lvlText w:val="o"/>
      <w:lvlJc w:val="left"/>
      <w:pPr>
        <w:ind w:left="1789" w:hanging="360"/>
      </w:pPr>
      <w:rPr>
        <w:rFonts w:ascii="icomoon" w:hAnsi="icomoon" w:cs="icomoon" w:hint="default"/>
      </w:rPr>
    </w:lvl>
    <w:lvl w:ilvl="2" w:tplc="18090005" w:tentative="1">
      <w:start w:val="1"/>
      <w:numFmt w:val="bullet"/>
      <w:lvlText w:val=""/>
      <w:lvlJc w:val="left"/>
      <w:pPr>
        <w:ind w:left="2509" w:hanging="360"/>
      </w:pPr>
      <w:rPr>
        <w:rFonts w:ascii="Arial" w:hAnsi="Arial" w:hint="default"/>
      </w:rPr>
    </w:lvl>
    <w:lvl w:ilvl="3" w:tplc="18090001" w:tentative="1">
      <w:start w:val="1"/>
      <w:numFmt w:val="bullet"/>
      <w:lvlText w:val=""/>
      <w:lvlJc w:val="left"/>
      <w:pPr>
        <w:ind w:left="3229" w:hanging="360"/>
      </w:pPr>
      <w:rPr>
        <w:rFonts w:ascii="Cambria Math" w:hAnsi="Cambria Math" w:hint="default"/>
      </w:rPr>
    </w:lvl>
    <w:lvl w:ilvl="4" w:tplc="18090003" w:tentative="1">
      <w:start w:val="1"/>
      <w:numFmt w:val="bullet"/>
      <w:lvlText w:val="o"/>
      <w:lvlJc w:val="left"/>
      <w:pPr>
        <w:ind w:left="3949" w:hanging="360"/>
      </w:pPr>
      <w:rPr>
        <w:rFonts w:ascii="icomoon" w:hAnsi="icomoon" w:cs="icomoon" w:hint="default"/>
      </w:rPr>
    </w:lvl>
    <w:lvl w:ilvl="5" w:tplc="18090005" w:tentative="1">
      <w:start w:val="1"/>
      <w:numFmt w:val="bullet"/>
      <w:lvlText w:val=""/>
      <w:lvlJc w:val="left"/>
      <w:pPr>
        <w:ind w:left="4669" w:hanging="360"/>
      </w:pPr>
      <w:rPr>
        <w:rFonts w:ascii="Arial" w:hAnsi="Arial" w:hint="default"/>
      </w:rPr>
    </w:lvl>
    <w:lvl w:ilvl="6" w:tplc="18090001" w:tentative="1">
      <w:start w:val="1"/>
      <w:numFmt w:val="bullet"/>
      <w:lvlText w:val=""/>
      <w:lvlJc w:val="left"/>
      <w:pPr>
        <w:ind w:left="5389" w:hanging="360"/>
      </w:pPr>
      <w:rPr>
        <w:rFonts w:ascii="Cambria Math" w:hAnsi="Cambria Math" w:hint="default"/>
      </w:rPr>
    </w:lvl>
    <w:lvl w:ilvl="7" w:tplc="18090003" w:tentative="1">
      <w:start w:val="1"/>
      <w:numFmt w:val="bullet"/>
      <w:lvlText w:val="o"/>
      <w:lvlJc w:val="left"/>
      <w:pPr>
        <w:ind w:left="6109" w:hanging="360"/>
      </w:pPr>
      <w:rPr>
        <w:rFonts w:ascii="icomoon" w:hAnsi="icomoon" w:cs="icomoon" w:hint="default"/>
      </w:rPr>
    </w:lvl>
    <w:lvl w:ilvl="8" w:tplc="18090005" w:tentative="1">
      <w:start w:val="1"/>
      <w:numFmt w:val="bullet"/>
      <w:lvlText w:val=""/>
      <w:lvlJc w:val="left"/>
      <w:pPr>
        <w:ind w:left="6829" w:hanging="360"/>
      </w:pPr>
      <w:rPr>
        <w:rFonts w:ascii="Arial" w:hAnsi="Arial" w:hint="default"/>
      </w:rPr>
    </w:lvl>
  </w:abstractNum>
  <w:abstractNum w:abstractNumId="9">
    <w:nsid w:val="300905A5"/>
    <w:multiLevelType w:val="multilevel"/>
    <w:tmpl w:val="7A160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0E63510"/>
    <w:multiLevelType w:val="multilevel"/>
    <w:tmpl w:val="DA50B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1B943E1"/>
    <w:multiLevelType w:val="hybridMultilevel"/>
    <w:tmpl w:val="D284ADA0"/>
    <w:lvl w:ilvl="0" w:tplc="18090001">
      <w:start w:val="1"/>
      <w:numFmt w:val="bullet"/>
      <w:lvlText w:val=""/>
      <w:lvlJc w:val="left"/>
      <w:pPr>
        <w:ind w:left="794" w:hanging="360"/>
      </w:pPr>
      <w:rPr>
        <w:rFonts w:ascii="Symbol" w:hAnsi="Symbol" w:hint="default"/>
      </w:rPr>
    </w:lvl>
    <w:lvl w:ilvl="1" w:tplc="18090019">
      <w:start w:val="1"/>
      <w:numFmt w:val="lowerLetter"/>
      <w:lvlText w:val="%2."/>
      <w:lvlJc w:val="left"/>
      <w:pPr>
        <w:ind w:left="1514" w:hanging="360"/>
      </w:pPr>
    </w:lvl>
    <w:lvl w:ilvl="2" w:tplc="1809001B" w:tentative="1">
      <w:start w:val="1"/>
      <w:numFmt w:val="lowerRoman"/>
      <w:lvlText w:val="%3."/>
      <w:lvlJc w:val="right"/>
      <w:pPr>
        <w:ind w:left="2234" w:hanging="180"/>
      </w:pPr>
    </w:lvl>
    <w:lvl w:ilvl="3" w:tplc="1809000F" w:tentative="1">
      <w:start w:val="1"/>
      <w:numFmt w:val="decimal"/>
      <w:lvlText w:val="%4."/>
      <w:lvlJc w:val="left"/>
      <w:pPr>
        <w:ind w:left="2954" w:hanging="360"/>
      </w:pPr>
    </w:lvl>
    <w:lvl w:ilvl="4" w:tplc="18090019" w:tentative="1">
      <w:start w:val="1"/>
      <w:numFmt w:val="lowerLetter"/>
      <w:lvlText w:val="%5."/>
      <w:lvlJc w:val="left"/>
      <w:pPr>
        <w:ind w:left="3674" w:hanging="360"/>
      </w:pPr>
    </w:lvl>
    <w:lvl w:ilvl="5" w:tplc="1809001B" w:tentative="1">
      <w:start w:val="1"/>
      <w:numFmt w:val="lowerRoman"/>
      <w:lvlText w:val="%6."/>
      <w:lvlJc w:val="right"/>
      <w:pPr>
        <w:ind w:left="4394" w:hanging="180"/>
      </w:pPr>
    </w:lvl>
    <w:lvl w:ilvl="6" w:tplc="1809000F" w:tentative="1">
      <w:start w:val="1"/>
      <w:numFmt w:val="decimal"/>
      <w:lvlText w:val="%7."/>
      <w:lvlJc w:val="left"/>
      <w:pPr>
        <w:ind w:left="5114" w:hanging="360"/>
      </w:pPr>
    </w:lvl>
    <w:lvl w:ilvl="7" w:tplc="18090019" w:tentative="1">
      <w:start w:val="1"/>
      <w:numFmt w:val="lowerLetter"/>
      <w:lvlText w:val="%8."/>
      <w:lvlJc w:val="left"/>
      <w:pPr>
        <w:ind w:left="5834" w:hanging="360"/>
      </w:pPr>
    </w:lvl>
    <w:lvl w:ilvl="8" w:tplc="1809001B" w:tentative="1">
      <w:start w:val="1"/>
      <w:numFmt w:val="lowerRoman"/>
      <w:lvlText w:val="%9."/>
      <w:lvlJc w:val="right"/>
      <w:pPr>
        <w:ind w:left="6554" w:hanging="180"/>
      </w:pPr>
    </w:lvl>
  </w:abstractNum>
  <w:abstractNum w:abstractNumId="12">
    <w:nsid w:val="365F0A62"/>
    <w:multiLevelType w:val="multilevel"/>
    <w:tmpl w:val="2AA2006A"/>
    <w:lvl w:ilvl="0">
      <w:numFmt w:val="bullet"/>
      <w:lvlText w:val="•"/>
      <w:lvlJc w:val="left"/>
      <w:pPr>
        <w:ind w:left="420" w:hanging="360"/>
      </w:pPr>
      <w:rPr>
        <w:rFonts w:ascii="Lato Light" w:eastAsia="Lato Light" w:hAnsi="Lato Light" w:cs="Lato Light"/>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3">
    <w:nsid w:val="373C27C1"/>
    <w:multiLevelType w:val="hybridMultilevel"/>
    <w:tmpl w:val="C0F628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447C00C8"/>
    <w:multiLevelType w:val="hybridMultilevel"/>
    <w:tmpl w:val="2AF2C96C"/>
    <w:lvl w:ilvl="0" w:tplc="1809000B">
      <w:start w:val="1"/>
      <w:numFmt w:val="bullet"/>
      <w:lvlText w:val=""/>
      <w:lvlJc w:val="left"/>
      <w:pPr>
        <w:ind w:left="794" w:hanging="360"/>
      </w:pPr>
      <w:rPr>
        <w:rFonts w:ascii="Wingdings" w:hAnsi="Wingdings" w:hint="default"/>
      </w:rPr>
    </w:lvl>
    <w:lvl w:ilvl="1" w:tplc="18090003" w:tentative="1">
      <w:start w:val="1"/>
      <w:numFmt w:val="bullet"/>
      <w:lvlText w:val="o"/>
      <w:lvlJc w:val="left"/>
      <w:pPr>
        <w:ind w:left="1514" w:hanging="360"/>
      </w:pPr>
      <w:rPr>
        <w:rFonts w:ascii="Courier New" w:hAnsi="Courier New" w:cs="Courier New" w:hint="default"/>
      </w:rPr>
    </w:lvl>
    <w:lvl w:ilvl="2" w:tplc="18090005" w:tentative="1">
      <w:start w:val="1"/>
      <w:numFmt w:val="bullet"/>
      <w:lvlText w:val=""/>
      <w:lvlJc w:val="left"/>
      <w:pPr>
        <w:ind w:left="2234" w:hanging="360"/>
      </w:pPr>
      <w:rPr>
        <w:rFonts w:ascii="Wingdings" w:hAnsi="Wingdings" w:hint="default"/>
      </w:rPr>
    </w:lvl>
    <w:lvl w:ilvl="3" w:tplc="18090001" w:tentative="1">
      <w:start w:val="1"/>
      <w:numFmt w:val="bullet"/>
      <w:lvlText w:val=""/>
      <w:lvlJc w:val="left"/>
      <w:pPr>
        <w:ind w:left="2954" w:hanging="360"/>
      </w:pPr>
      <w:rPr>
        <w:rFonts w:ascii="Symbol" w:hAnsi="Symbol" w:hint="default"/>
      </w:rPr>
    </w:lvl>
    <w:lvl w:ilvl="4" w:tplc="18090003" w:tentative="1">
      <w:start w:val="1"/>
      <w:numFmt w:val="bullet"/>
      <w:lvlText w:val="o"/>
      <w:lvlJc w:val="left"/>
      <w:pPr>
        <w:ind w:left="3674" w:hanging="360"/>
      </w:pPr>
      <w:rPr>
        <w:rFonts w:ascii="Courier New" w:hAnsi="Courier New" w:cs="Courier New" w:hint="default"/>
      </w:rPr>
    </w:lvl>
    <w:lvl w:ilvl="5" w:tplc="18090005" w:tentative="1">
      <w:start w:val="1"/>
      <w:numFmt w:val="bullet"/>
      <w:lvlText w:val=""/>
      <w:lvlJc w:val="left"/>
      <w:pPr>
        <w:ind w:left="4394" w:hanging="360"/>
      </w:pPr>
      <w:rPr>
        <w:rFonts w:ascii="Wingdings" w:hAnsi="Wingdings" w:hint="default"/>
      </w:rPr>
    </w:lvl>
    <w:lvl w:ilvl="6" w:tplc="18090001" w:tentative="1">
      <w:start w:val="1"/>
      <w:numFmt w:val="bullet"/>
      <w:lvlText w:val=""/>
      <w:lvlJc w:val="left"/>
      <w:pPr>
        <w:ind w:left="5114" w:hanging="360"/>
      </w:pPr>
      <w:rPr>
        <w:rFonts w:ascii="Symbol" w:hAnsi="Symbol" w:hint="default"/>
      </w:rPr>
    </w:lvl>
    <w:lvl w:ilvl="7" w:tplc="18090003" w:tentative="1">
      <w:start w:val="1"/>
      <w:numFmt w:val="bullet"/>
      <w:lvlText w:val="o"/>
      <w:lvlJc w:val="left"/>
      <w:pPr>
        <w:ind w:left="5834" w:hanging="360"/>
      </w:pPr>
      <w:rPr>
        <w:rFonts w:ascii="Courier New" w:hAnsi="Courier New" w:cs="Courier New" w:hint="default"/>
      </w:rPr>
    </w:lvl>
    <w:lvl w:ilvl="8" w:tplc="18090005" w:tentative="1">
      <w:start w:val="1"/>
      <w:numFmt w:val="bullet"/>
      <w:lvlText w:val=""/>
      <w:lvlJc w:val="left"/>
      <w:pPr>
        <w:ind w:left="6554" w:hanging="360"/>
      </w:pPr>
      <w:rPr>
        <w:rFonts w:ascii="Wingdings" w:hAnsi="Wingdings" w:hint="default"/>
      </w:rPr>
    </w:lvl>
  </w:abstractNum>
  <w:abstractNum w:abstractNumId="15">
    <w:nsid w:val="46394813"/>
    <w:multiLevelType w:val="multilevel"/>
    <w:tmpl w:val="719288A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nsid w:val="48286799"/>
    <w:multiLevelType w:val="hybridMultilevel"/>
    <w:tmpl w:val="544C3D78"/>
    <w:lvl w:ilvl="0" w:tplc="EF9CE2F6">
      <w:numFmt w:val="bullet"/>
      <w:lvlText w:val="•"/>
      <w:lvlJc w:val="left"/>
      <w:pPr>
        <w:ind w:left="720" w:hanging="360"/>
      </w:pPr>
      <w:rPr>
        <w:rFonts w:ascii="Times New Roman" w:eastAsia="Times New Roman" w:hAnsi="Times New Roman" w:cs="Times New Roman" w:hint="default"/>
        <w:sz w:val="28"/>
      </w:rPr>
    </w:lvl>
    <w:lvl w:ilvl="1" w:tplc="18090003">
      <w:start w:val="1"/>
      <w:numFmt w:val="bullet"/>
      <w:lvlText w:val="o"/>
      <w:lvlJc w:val="left"/>
      <w:pPr>
        <w:ind w:left="1440" w:hanging="360"/>
      </w:pPr>
      <w:rPr>
        <w:rFonts w:ascii="Courier New" w:hAnsi="Courier New" w:cs="Courier New" w:hint="default"/>
      </w:rPr>
    </w:lvl>
    <w:lvl w:ilvl="2" w:tplc="B4B2C6AA">
      <w:numFmt w:val="bullet"/>
      <w:lvlText w:val=""/>
      <w:lvlJc w:val="left"/>
      <w:pPr>
        <w:ind w:left="2160" w:hanging="360"/>
      </w:pPr>
      <w:rPr>
        <w:rFonts w:ascii="Symbol" w:eastAsia="Times New Roman" w:hAnsi="Symbol" w:cs="Times New Roman" w:hint="default"/>
        <w:b w:val="0"/>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50063192"/>
    <w:multiLevelType w:val="hybridMultilevel"/>
    <w:tmpl w:val="F822CA7E"/>
    <w:lvl w:ilvl="0" w:tplc="18090001">
      <w:start w:val="1"/>
      <w:numFmt w:val="bullet"/>
      <w:lvlText w:val=""/>
      <w:lvlJc w:val="left"/>
      <w:pPr>
        <w:ind w:left="794" w:hanging="360"/>
      </w:pPr>
      <w:rPr>
        <w:rFonts w:ascii="Symbol" w:hAnsi="Symbol" w:hint="default"/>
      </w:rPr>
    </w:lvl>
    <w:lvl w:ilvl="1" w:tplc="18090001">
      <w:start w:val="1"/>
      <w:numFmt w:val="bullet"/>
      <w:lvlText w:val=""/>
      <w:lvlJc w:val="left"/>
      <w:pPr>
        <w:ind w:left="1514" w:hanging="360"/>
      </w:pPr>
      <w:rPr>
        <w:rFonts w:ascii="Symbol" w:hAnsi="Symbol" w:hint="default"/>
      </w:rPr>
    </w:lvl>
    <w:lvl w:ilvl="2" w:tplc="1809001B" w:tentative="1">
      <w:start w:val="1"/>
      <w:numFmt w:val="lowerRoman"/>
      <w:lvlText w:val="%3."/>
      <w:lvlJc w:val="right"/>
      <w:pPr>
        <w:ind w:left="2234" w:hanging="180"/>
      </w:pPr>
    </w:lvl>
    <w:lvl w:ilvl="3" w:tplc="1809000F" w:tentative="1">
      <w:start w:val="1"/>
      <w:numFmt w:val="decimal"/>
      <w:lvlText w:val="%4."/>
      <w:lvlJc w:val="left"/>
      <w:pPr>
        <w:ind w:left="2954" w:hanging="360"/>
      </w:pPr>
    </w:lvl>
    <w:lvl w:ilvl="4" w:tplc="18090019" w:tentative="1">
      <w:start w:val="1"/>
      <w:numFmt w:val="lowerLetter"/>
      <w:lvlText w:val="%5."/>
      <w:lvlJc w:val="left"/>
      <w:pPr>
        <w:ind w:left="3674" w:hanging="360"/>
      </w:pPr>
    </w:lvl>
    <w:lvl w:ilvl="5" w:tplc="1809001B" w:tentative="1">
      <w:start w:val="1"/>
      <w:numFmt w:val="lowerRoman"/>
      <w:lvlText w:val="%6."/>
      <w:lvlJc w:val="right"/>
      <w:pPr>
        <w:ind w:left="4394" w:hanging="180"/>
      </w:pPr>
    </w:lvl>
    <w:lvl w:ilvl="6" w:tplc="1809000F" w:tentative="1">
      <w:start w:val="1"/>
      <w:numFmt w:val="decimal"/>
      <w:lvlText w:val="%7."/>
      <w:lvlJc w:val="left"/>
      <w:pPr>
        <w:ind w:left="5114" w:hanging="360"/>
      </w:pPr>
    </w:lvl>
    <w:lvl w:ilvl="7" w:tplc="18090019" w:tentative="1">
      <w:start w:val="1"/>
      <w:numFmt w:val="lowerLetter"/>
      <w:lvlText w:val="%8."/>
      <w:lvlJc w:val="left"/>
      <w:pPr>
        <w:ind w:left="5834" w:hanging="360"/>
      </w:pPr>
    </w:lvl>
    <w:lvl w:ilvl="8" w:tplc="1809001B" w:tentative="1">
      <w:start w:val="1"/>
      <w:numFmt w:val="lowerRoman"/>
      <w:lvlText w:val="%9."/>
      <w:lvlJc w:val="right"/>
      <w:pPr>
        <w:ind w:left="6554" w:hanging="180"/>
      </w:pPr>
    </w:lvl>
  </w:abstractNum>
  <w:abstractNum w:abstractNumId="18">
    <w:nsid w:val="521B14D4"/>
    <w:multiLevelType w:val="multilevel"/>
    <w:tmpl w:val="7BB41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81F77AF"/>
    <w:multiLevelType w:val="hybridMultilevel"/>
    <w:tmpl w:val="E8BAE4F4"/>
    <w:lvl w:ilvl="0" w:tplc="9B4AEEF6">
      <w:numFmt w:val="bullet"/>
      <w:lvlText w:val=""/>
      <w:lvlJc w:val="left"/>
      <w:pPr>
        <w:ind w:left="434" w:hanging="360"/>
      </w:pPr>
      <w:rPr>
        <w:rFonts w:ascii="Wingdings" w:eastAsia="Times New Roman" w:hAnsi="Wingdings" w:cs="Times New Roman" w:hint="default"/>
      </w:rPr>
    </w:lvl>
    <w:lvl w:ilvl="1" w:tplc="18090003" w:tentative="1">
      <w:start w:val="1"/>
      <w:numFmt w:val="bullet"/>
      <w:lvlText w:val="o"/>
      <w:lvlJc w:val="left"/>
      <w:pPr>
        <w:ind w:left="1154" w:hanging="360"/>
      </w:pPr>
      <w:rPr>
        <w:rFonts w:ascii="Courier New" w:hAnsi="Courier New" w:cs="Courier New" w:hint="default"/>
      </w:rPr>
    </w:lvl>
    <w:lvl w:ilvl="2" w:tplc="18090005" w:tentative="1">
      <w:start w:val="1"/>
      <w:numFmt w:val="bullet"/>
      <w:lvlText w:val=""/>
      <w:lvlJc w:val="left"/>
      <w:pPr>
        <w:ind w:left="1874" w:hanging="360"/>
      </w:pPr>
      <w:rPr>
        <w:rFonts w:ascii="Wingdings" w:hAnsi="Wingdings" w:hint="default"/>
      </w:rPr>
    </w:lvl>
    <w:lvl w:ilvl="3" w:tplc="18090001" w:tentative="1">
      <w:start w:val="1"/>
      <w:numFmt w:val="bullet"/>
      <w:lvlText w:val=""/>
      <w:lvlJc w:val="left"/>
      <w:pPr>
        <w:ind w:left="2594" w:hanging="360"/>
      </w:pPr>
      <w:rPr>
        <w:rFonts w:ascii="Symbol" w:hAnsi="Symbol" w:hint="default"/>
      </w:rPr>
    </w:lvl>
    <w:lvl w:ilvl="4" w:tplc="18090003" w:tentative="1">
      <w:start w:val="1"/>
      <w:numFmt w:val="bullet"/>
      <w:lvlText w:val="o"/>
      <w:lvlJc w:val="left"/>
      <w:pPr>
        <w:ind w:left="3314" w:hanging="360"/>
      </w:pPr>
      <w:rPr>
        <w:rFonts w:ascii="Courier New" w:hAnsi="Courier New" w:cs="Courier New" w:hint="default"/>
      </w:rPr>
    </w:lvl>
    <w:lvl w:ilvl="5" w:tplc="18090005" w:tentative="1">
      <w:start w:val="1"/>
      <w:numFmt w:val="bullet"/>
      <w:lvlText w:val=""/>
      <w:lvlJc w:val="left"/>
      <w:pPr>
        <w:ind w:left="4034" w:hanging="360"/>
      </w:pPr>
      <w:rPr>
        <w:rFonts w:ascii="Wingdings" w:hAnsi="Wingdings" w:hint="default"/>
      </w:rPr>
    </w:lvl>
    <w:lvl w:ilvl="6" w:tplc="18090001" w:tentative="1">
      <w:start w:val="1"/>
      <w:numFmt w:val="bullet"/>
      <w:lvlText w:val=""/>
      <w:lvlJc w:val="left"/>
      <w:pPr>
        <w:ind w:left="4754" w:hanging="360"/>
      </w:pPr>
      <w:rPr>
        <w:rFonts w:ascii="Symbol" w:hAnsi="Symbol" w:hint="default"/>
      </w:rPr>
    </w:lvl>
    <w:lvl w:ilvl="7" w:tplc="18090003" w:tentative="1">
      <w:start w:val="1"/>
      <w:numFmt w:val="bullet"/>
      <w:lvlText w:val="o"/>
      <w:lvlJc w:val="left"/>
      <w:pPr>
        <w:ind w:left="5474" w:hanging="360"/>
      </w:pPr>
      <w:rPr>
        <w:rFonts w:ascii="Courier New" w:hAnsi="Courier New" w:cs="Courier New" w:hint="default"/>
      </w:rPr>
    </w:lvl>
    <w:lvl w:ilvl="8" w:tplc="18090005" w:tentative="1">
      <w:start w:val="1"/>
      <w:numFmt w:val="bullet"/>
      <w:lvlText w:val=""/>
      <w:lvlJc w:val="left"/>
      <w:pPr>
        <w:ind w:left="6194" w:hanging="360"/>
      </w:pPr>
      <w:rPr>
        <w:rFonts w:ascii="Wingdings" w:hAnsi="Wingdings" w:hint="default"/>
      </w:rPr>
    </w:lvl>
  </w:abstractNum>
  <w:abstractNum w:abstractNumId="20">
    <w:nsid w:val="620B0553"/>
    <w:multiLevelType w:val="hybridMultilevel"/>
    <w:tmpl w:val="D3E8180C"/>
    <w:lvl w:ilvl="0" w:tplc="18090001">
      <w:start w:val="1"/>
      <w:numFmt w:val="bullet"/>
      <w:lvlText w:val=""/>
      <w:lvlJc w:val="left"/>
      <w:pPr>
        <w:ind w:left="794" w:hanging="360"/>
      </w:pPr>
      <w:rPr>
        <w:rFonts w:ascii="Symbol" w:hAnsi="Symbol" w:hint="default"/>
      </w:rPr>
    </w:lvl>
    <w:lvl w:ilvl="1" w:tplc="04090003">
      <w:start w:val="1"/>
      <w:numFmt w:val="bullet"/>
      <w:lvlText w:val="o"/>
      <w:lvlJc w:val="left"/>
      <w:pPr>
        <w:ind w:left="1514" w:hanging="360"/>
      </w:pPr>
      <w:rPr>
        <w:rFonts w:ascii="Courier New" w:hAnsi="Courier New" w:cs="Courier New" w:hint="default"/>
      </w:rPr>
    </w:lvl>
    <w:lvl w:ilvl="2" w:tplc="1809001B" w:tentative="1">
      <w:start w:val="1"/>
      <w:numFmt w:val="lowerRoman"/>
      <w:lvlText w:val="%3."/>
      <w:lvlJc w:val="right"/>
      <w:pPr>
        <w:ind w:left="2234" w:hanging="180"/>
      </w:pPr>
    </w:lvl>
    <w:lvl w:ilvl="3" w:tplc="1809000F" w:tentative="1">
      <w:start w:val="1"/>
      <w:numFmt w:val="decimal"/>
      <w:lvlText w:val="%4."/>
      <w:lvlJc w:val="left"/>
      <w:pPr>
        <w:ind w:left="2954" w:hanging="360"/>
      </w:pPr>
    </w:lvl>
    <w:lvl w:ilvl="4" w:tplc="18090019" w:tentative="1">
      <w:start w:val="1"/>
      <w:numFmt w:val="lowerLetter"/>
      <w:lvlText w:val="%5."/>
      <w:lvlJc w:val="left"/>
      <w:pPr>
        <w:ind w:left="3674" w:hanging="360"/>
      </w:pPr>
    </w:lvl>
    <w:lvl w:ilvl="5" w:tplc="1809001B" w:tentative="1">
      <w:start w:val="1"/>
      <w:numFmt w:val="lowerRoman"/>
      <w:lvlText w:val="%6."/>
      <w:lvlJc w:val="right"/>
      <w:pPr>
        <w:ind w:left="4394" w:hanging="180"/>
      </w:pPr>
    </w:lvl>
    <w:lvl w:ilvl="6" w:tplc="1809000F" w:tentative="1">
      <w:start w:val="1"/>
      <w:numFmt w:val="decimal"/>
      <w:lvlText w:val="%7."/>
      <w:lvlJc w:val="left"/>
      <w:pPr>
        <w:ind w:left="5114" w:hanging="360"/>
      </w:pPr>
    </w:lvl>
    <w:lvl w:ilvl="7" w:tplc="18090019" w:tentative="1">
      <w:start w:val="1"/>
      <w:numFmt w:val="lowerLetter"/>
      <w:lvlText w:val="%8."/>
      <w:lvlJc w:val="left"/>
      <w:pPr>
        <w:ind w:left="5834" w:hanging="360"/>
      </w:pPr>
    </w:lvl>
    <w:lvl w:ilvl="8" w:tplc="1809001B" w:tentative="1">
      <w:start w:val="1"/>
      <w:numFmt w:val="lowerRoman"/>
      <w:lvlText w:val="%9."/>
      <w:lvlJc w:val="right"/>
      <w:pPr>
        <w:ind w:left="6554" w:hanging="180"/>
      </w:pPr>
    </w:lvl>
  </w:abstractNum>
  <w:abstractNum w:abstractNumId="21">
    <w:nsid w:val="63160E3E"/>
    <w:multiLevelType w:val="multilevel"/>
    <w:tmpl w:val="31DE8030"/>
    <w:lvl w:ilvl="0">
      <w:start w:val="2"/>
      <w:numFmt w:val="bullet"/>
      <w:lvlText w:val="-"/>
      <w:lvlJc w:val="left"/>
      <w:pPr>
        <w:ind w:left="1146" w:hanging="360"/>
      </w:pPr>
      <w:rPr>
        <w:rFonts w:ascii="Arial" w:eastAsia="Arial" w:hAnsi="Arial" w:cs="Arial"/>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2">
    <w:nsid w:val="71CF6DEE"/>
    <w:multiLevelType w:val="hybridMultilevel"/>
    <w:tmpl w:val="0B0ACDDE"/>
    <w:lvl w:ilvl="0" w:tplc="EF9CE2F6">
      <w:numFmt w:val="bullet"/>
      <w:lvlText w:val="•"/>
      <w:lvlJc w:val="left"/>
      <w:pPr>
        <w:ind w:left="720" w:hanging="360"/>
      </w:pPr>
      <w:rPr>
        <w:rFonts w:ascii="Times New Roman" w:eastAsia="Times New Roman" w:hAnsi="Times New Roman" w:cs="Times New Roman" w:hint="default"/>
        <w:sz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7E59728A"/>
    <w:multiLevelType w:val="multilevel"/>
    <w:tmpl w:val="C09CD248"/>
    <w:lvl w:ilvl="0">
      <w:start w:val="2"/>
      <w:numFmt w:val="bullet"/>
      <w:lvlText w:val="-"/>
      <w:lvlJc w:val="left"/>
      <w:pPr>
        <w:ind w:left="1429" w:hanging="360"/>
      </w:pPr>
      <w:rPr>
        <w:rFonts w:ascii="Arial" w:eastAsia="Arial" w:hAnsi="Arial" w:cs="Arial"/>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nsid w:val="7E66710D"/>
    <w:multiLevelType w:val="hybridMultilevel"/>
    <w:tmpl w:val="B0ECDD44"/>
    <w:lvl w:ilvl="0" w:tplc="D8F600B6">
      <w:start w:val="1"/>
      <w:numFmt w:val="lowerLetter"/>
      <w:lvlText w:val="%1."/>
      <w:lvlJc w:val="left"/>
      <w:pPr>
        <w:ind w:left="434" w:hanging="360"/>
      </w:pPr>
      <w:rPr>
        <w:rFonts w:hint="default"/>
      </w:rPr>
    </w:lvl>
    <w:lvl w:ilvl="1" w:tplc="18090019" w:tentative="1">
      <w:start w:val="1"/>
      <w:numFmt w:val="lowerLetter"/>
      <w:lvlText w:val="%2."/>
      <w:lvlJc w:val="left"/>
      <w:pPr>
        <w:ind w:left="1154" w:hanging="360"/>
      </w:pPr>
    </w:lvl>
    <w:lvl w:ilvl="2" w:tplc="1809001B" w:tentative="1">
      <w:start w:val="1"/>
      <w:numFmt w:val="lowerRoman"/>
      <w:lvlText w:val="%3."/>
      <w:lvlJc w:val="right"/>
      <w:pPr>
        <w:ind w:left="1874" w:hanging="180"/>
      </w:pPr>
    </w:lvl>
    <w:lvl w:ilvl="3" w:tplc="1809000F" w:tentative="1">
      <w:start w:val="1"/>
      <w:numFmt w:val="decimal"/>
      <w:lvlText w:val="%4."/>
      <w:lvlJc w:val="left"/>
      <w:pPr>
        <w:ind w:left="2594" w:hanging="360"/>
      </w:pPr>
    </w:lvl>
    <w:lvl w:ilvl="4" w:tplc="18090019" w:tentative="1">
      <w:start w:val="1"/>
      <w:numFmt w:val="lowerLetter"/>
      <w:lvlText w:val="%5."/>
      <w:lvlJc w:val="left"/>
      <w:pPr>
        <w:ind w:left="3314" w:hanging="360"/>
      </w:pPr>
    </w:lvl>
    <w:lvl w:ilvl="5" w:tplc="1809001B" w:tentative="1">
      <w:start w:val="1"/>
      <w:numFmt w:val="lowerRoman"/>
      <w:lvlText w:val="%6."/>
      <w:lvlJc w:val="right"/>
      <w:pPr>
        <w:ind w:left="4034" w:hanging="180"/>
      </w:pPr>
    </w:lvl>
    <w:lvl w:ilvl="6" w:tplc="1809000F" w:tentative="1">
      <w:start w:val="1"/>
      <w:numFmt w:val="decimal"/>
      <w:lvlText w:val="%7."/>
      <w:lvlJc w:val="left"/>
      <w:pPr>
        <w:ind w:left="4754" w:hanging="360"/>
      </w:pPr>
    </w:lvl>
    <w:lvl w:ilvl="7" w:tplc="18090019" w:tentative="1">
      <w:start w:val="1"/>
      <w:numFmt w:val="lowerLetter"/>
      <w:lvlText w:val="%8."/>
      <w:lvlJc w:val="left"/>
      <w:pPr>
        <w:ind w:left="5474" w:hanging="360"/>
      </w:pPr>
    </w:lvl>
    <w:lvl w:ilvl="8" w:tplc="1809001B" w:tentative="1">
      <w:start w:val="1"/>
      <w:numFmt w:val="lowerRoman"/>
      <w:lvlText w:val="%9."/>
      <w:lvlJc w:val="right"/>
      <w:pPr>
        <w:ind w:left="6194" w:hanging="180"/>
      </w:pPr>
    </w:lvl>
  </w:abstractNum>
  <w:num w:numId="1">
    <w:abstractNumId w:val="1"/>
  </w:num>
  <w:num w:numId="2">
    <w:abstractNumId w:val="9"/>
  </w:num>
  <w:num w:numId="3">
    <w:abstractNumId w:val="10"/>
  </w:num>
  <w:num w:numId="4">
    <w:abstractNumId w:val="2"/>
  </w:num>
  <w:num w:numId="5">
    <w:abstractNumId w:val="12"/>
  </w:num>
  <w:num w:numId="6">
    <w:abstractNumId w:val="4"/>
  </w:num>
  <w:num w:numId="7">
    <w:abstractNumId w:val="21"/>
  </w:num>
  <w:num w:numId="8">
    <w:abstractNumId w:val="3"/>
  </w:num>
  <w:num w:numId="9">
    <w:abstractNumId w:val="23"/>
  </w:num>
  <w:num w:numId="10">
    <w:abstractNumId w:val="15"/>
  </w:num>
  <w:num w:numId="11">
    <w:abstractNumId w:val="7"/>
  </w:num>
  <w:num w:numId="12">
    <w:abstractNumId w:val="18"/>
  </w:num>
  <w:num w:numId="13">
    <w:abstractNumId w:val="13"/>
  </w:num>
  <w:num w:numId="14">
    <w:abstractNumId w:val="16"/>
  </w:num>
  <w:num w:numId="15">
    <w:abstractNumId w:val="22"/>
  </w:num>
  <w:num w:numId="16">
    <w:abstractNumId w:val="14"/>
  </w:num>
  <w:num w:numId="17">
    <w:abstractNumId w:val="19"/>
  </w:num>
  <w:num w:numId="18">
    <w:abstractNumId w:val="11"/>
  </w:num>
  <w:num w:numId="19">
    <w:abstractNumId w:val="24"/>
  </w:num>
  <w:num w:numId="20">
    <w:abstractNumId w:val="8"/>
  </w:num>
  <w:num w:numId="21">
    <w:abstractNumId w:val="17"/>
  </w:num>
  <w:num w:numId="22">
    <w:abstractNumId w:val="20"/>
  </w:num>
  <w:num w:numId="23">
    <w:abstractNumId w:val="6"/>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F0C"/>
    <w:rsid w:val="0003570C"/>
    <w:rsid w:val="000B3679"/>
    <w:rsid w:val="001352F4"/>
    <w:rsid w:val="00156E59"/>
    <w:rsid w:val="001E09C5"/>
    <w:rsid w:val="001F5939"/>
    <w:rsid w:val="002203D0"/>
    <w:rsid w:val="002B075B"/>
    <w:rsid w:val="002C2406"/>
    <w:rsid w:val="002D5F0C"/>
    <w:rsid w:val="00326B00"/>
    <w:rsid w:val="003405BB"/>
    <w:rsid w:val="003B6DE6"/>
    <w:rsid w:val="004A11F6"/>
    <w:rsid w:val="004C54D1"/>
    <w:rsid w:val="004E20A0"/>
    <w:rsid w:val="00522594"/>
    <w:rsid w:val="005B66E0"/>
    <w:rsid w:val="00600BAA"/>
    <w:rsid w:val="00613C70"/>
    <w:rsid w:val="006B068B"/>
    <w:rsid w:val="00787E71"/>
    <w:rsid w:val="008521A2"/>
    <w:rsid w:val="008A6EDE"/>
    <w:rsid w:val="008C16DF"/>
    <w:rsid w:val="008C5B9C"/>
    <w:rsid w:val="008F1AED"/>
    <w:rsid w:val="00920D3B"/>
    <w:rsid w:val="00927024"/>
    <w:rsid w:val="00942471"/>
    <w:rsid w:val="00964662"/>
    <w:rsid w:val="00970568"/>
    <w:rsid w:val="009707BD"/>
    <w:rsid w:val="00987D15"/>
    <w:rsid w:val="009C04ED"/>
    <w:rsid w:val="00A416C2"/>
    <w:rsid w:val="00A6089A"/>
    <w:rsid w:val="00A60DD9"/>
    <w:rsid w:val="00A66DFD"/>
    <w:rsid w:val="00B47BBD"/>
    <w:rsid w:val="00B635CD"/>
    <w:rsid w:val="00BE7443"/>
    <w:rsid w:val="00C43F63"/>
    <w:rsid w:val="00CA534D"/>
    <w:rsid w:val="00CB06A0"/>
    <w:rsid w:val="00CC4B40"/>
    <w:rsid w:val="00CE2138"/>
    <w:rsid w:val="00CF403E"/>
    <w:rsid w:val="00D72752"/>
    <w:rsid w:val="00FF4A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FF5620-7E5B-40D1-A620-062619B9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ato Light" w:eastAsia="Lato Light" w:hAnsi="Lato Light" w:cs="Lato Light"/>
        <w:sz w:val="22"/>
        <w:szCs w:val="22"/>
        <w:lang w:val="en" w:eastAsia="en-IE"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IE"/>
    </w:rPr>
  </w:style>
  <w:style w:type="paragraph" w:styleId="Heading1">
    <w:name w:val="heading 1"/>
    <w:basedOn w:val="Normal"/>
    <w:next w:val="Normal"/>
    <w:pPr>
      <w:ind w:left="1254"/>
      <w:outlineLvl w:val="0"/>
    </w:pPr>
    <w:rPr>
      <w:rFonts w:ascii="Lato" w:eastAsia="Lato" w:hAnsi="Lato" w:cs="Lato"/>
      <w:b/>
      <w:sz w:val="26"/>
      <w:szCs w:val="26"/>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spacing w:before="72"/>
      <w:ind w:left="1254"/>
    </w:pPr>
    <w:rPr>
      <w:sz w:val="44"/>
      <w:szCs w:val="4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Ind w:w="0" w:type="dxa"/>
      <w:tblCellMar>
        <w:top w:w="0" w:type="dxa"/>
        <w:left w:w="0" w:type="dxa"/>
        <w:bottom w:w="0" w:type="dxa"/>
        <w:right w:w="0" w:type="dxa"/>
      </w:tblCellMar>
    </w:tblPr>
  </w:style>
  <w:style w:type="table" w:customStyle="1" w:styleId="8">
    <w:name w:val="8"/>
    <w:basedOn w:val="TableNormal"/>
    <w:tblPr>
      <w:tblStyleRowBandSize w:val="1"/>
      <w:tblStyleColBandSize w:val="1"/>
      <w:tblInd w:w="0" w:type="dxa"/>
      <w:tblCellMar>
        <w:top w:w="0" w:type="dxa"/>
        <w:left w:w="0" w:type="dxa"/>
        <w:bottom w:w="0" w:type="dxa"/>
        <w:right w:w="0" w:type="dxa"/>
      </w:tblCellMar>
    </w:tblPr>
  </w:style>
  <w:style w:type="table" w:customStyle="1" w:styleId="7">
    <w:name w:val="7"/>
    <w:basedOn w:val="TableNormal"/>
    <w:tblPr>
      <w:tblStyleRowBandSize w:val="1"/>
      <w:tblStyleColBandSize w:val="1"/>
      <w:tblInd w:w="0" w:type="dxa"/>
      <w:tblCellMar>
        <w:top w:w="0" w:type="dxa"/>
        <w:left w:w="0" w:type="dxa"/>
        <w:bottom w:w="0" w:type="dxa"/>
        <w:right w:w="0" w:type="dxa"/>
      </w:tblCellMar>
    </w:tblPr>
  </w:style>
  <w:style w:type="table" w:customStyle="1" w:styleId="6">
    <w:name w:val="6"/>
    <w:basedOn w:val="TableNormal"/>
    <w:tblPr>
      <w:tblStyleRowBandSize w:val="1"/>
      <w:tblStyleColBandSize w:val="1"/>
      <w:tblInd w:w="0" w:type="dxa"/>
      <w:tblCellMar>
        <w:top w:w="0" w:type="dxa"/>
        <w:left w:w="0" w:type="dxa"/>
        <w:bottom w:w="0" w:type="dxa"/>
        <w:right w:w="0" w:type="dxa"/>
      </w:tblCellMar>
    </w:tblPr>
  </w:style>
  <w:style w:type="table" w:customStyle="1" w:styleId="5">
    <w:name w:val="5"/>
    <w:basedOn w:val="TableNormal"/>
    <w:tblPr>
      <w:tblStyleRowBandSize w:val="1"/>
      <w:tblStyleColBandSize w:val="1"/>
      <w:tblInd w:w="0" w:type="dxa"/>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744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4EC"/>
    <w:rPr>
      <w:rFonts w:ascii="Segoe UI" w:hAnsi="Segoe UI" w:cs="Segoe UI"/>
      <w:sz w:val="18"/>
      <w:szCs w:val="18"/>
    </w:rPr>
  </w:style>
  <w:style w:type="character" w:styleId="Hyperlink">
    <w:name w:val="Hyperlink"/>
    <w:basedOn w:val="DefaultParagraphFont"/>
    <w:uiPriority w:val="99"/>
    <w:unhideWhenUsed/>
    <w:rsid w:val="00BB4A28"/>
    <w:rPr>
      <w:color w:val="0000FF" w:themeColor="hyperlink"/>
      <w:u w:val="single"/>
    </w:rPr>
  </w:style>
  <w:style w:type="paragraph" w:styleId="ListParagraph">
    <w:name w:val="List Paragraph"/>
    <w:basedOn w:val="Normal"/>
    <w:uiPriority w:val="34"/>
    <w:qFormat/>
    <w:rsid w:val="005F51DB"/>
    <w:pPr>
      <w:ind w:left="720"/>
      <w:contextualSpacing/>
    </w:pPr>
  </w:style>
  <w:style w:type="table" w:customStyle="1" w:styleId="4">
    <w:name w:val="4"/>
    <w:basedOn w:val="TableNormal"/>
    <w:tblPr>
      <w:tblStyleRowBandSize w:val="1"/>
      <w:tblStyleColBandSize w:val="1"/>
      <w:tblInd w:w="0" w:type="dxa"/>
      <w:tblCellMar>
        <w:top w:w="0" w:type="dxa"/>
        <w:left w:w="0" w:type="dxa"/>
        <w:bottom w:w="0" w:type="dxa"/>
        <w:right w:w="0" w:type="dxa"/>
      </w:tblCellMar>
    </w:tblPr>
  </w:style>
  <w:style w:type="table" w:customStyle="1" w:styleId="3">
    <w:name w:val="3"/>
    <w:basedOn w:val="TableNormal"/>
    <w:tblPr>
      <w:tblStyleRowBandSize w:val="1"/>
      <w:tblStyleColBandSize w:val="1"/>
      <w:tblInd w:w="0" w:type="dxa"/>
      <w:tblCellMar>
        <w:top w:w="0" w:type="dxa"/>
        <w:left w:w="0" w:type="dxa"/>
        <w:bottom w:w="0" w:type="dxa"/>
        <w:right w:w="0" w:type="dxa"/>
      </w:tblCellMar>
    </w:tblPr>
  </w:style>
  <w:style w:type="table" w:customStyle="1" w:styleId="2">
    <w:name w:val="2"/>
    <w:basedOn w:val="TableNormal"/>
    <w:tblPr>
      <w:tblStyleRowBandSize w:val="1"/>
      <w:tblStyleColBandSize w:val="1"/>
      <w:tblInd w:w="0" w:type="dxa"/>
      <w:tblCellMar>
        <w:top w:w="0" w:type="dxa"/>
        <w:left w:w="0" w:type="dxa"/>
        <w:bottom w:w="0" w:type="dxa"/>
        <w:right w:w="0" w:type="dxa"/>
      </w:tblCellMar>
    </w:tblPr>
  </w:style>
  <w:style w:type="table" w:customStyle="1" w:styleId="1">
    <w:name w:val="1"/>
    <w:basedOn w:val="TableNormal"/>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2203D0"/>
    <w:pPr>
      <w:tabs>
        <w:tab w:val="center" w:pos="4513"/>
        <w:tab w:val="right" w:pos="9026"/>
      </w:tabs>
    </w:pPr>
  </w:style>
  <w:style w:type="character" w:customStyle="1" w:styleId="HeaderChar">
    <w:name w:val="Header Char"/>
    <w:basedOn w:val="DefaultParagraphFont"/>
    <w:link w:val="Header"/>
    <w:uiPriority w:val="99"/>
    <w:rsid w:val="002203D0"/>
  </w:style>
  <w:style w:type="paragraph" w:styleId="Footer">
    <w:name w:val="footer"/>
    <w:basedOn w:val="Normal"/>
    <w:link w:val="FooterChar"/>
    <w:uiPriority w:val="99"/>
    <w:unhideWhenUsed/>
    <w:rsid w:val="002203D0"/>
    <w:pPr>
      <w:tabs>
        <w:tab w:val="center" w:pos="4513"/>
        <w:tab w:val="right" w:pos="9026"/>
      </w:tabs>
    </w:pPr>
  </w:style>
  <w:style w:type="character" w:customStyle="1" w:styleId="FooterChar">
    <w:name w:val="Footer Char"/>
    <w:basedOn w:val="DefaultParagraphFont"/>
    <w:link w:val="Footer"/>
    <w:uiPriority w:val="99"/>
    <w:rsid w:val="002203D0"/>
  </w:style>
  <w:style w:type="character" w:customStyle="1" w:styleId="Heading3Char">
    <w:name w:val="Heading 3 Char"/>
    <w:basedOn w:val="DefaultParagraphFont"/>
    <w:link w:val="Heading3"/>
    <w:rsid w:val="00CE2138"/>
    <w:rPr>
      <w:b/>
      <w:sz w:val="28"/>
      <w:szCs w:val="28"/>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cs.google.com/document/d/1w6whhXRmQHFEhbLRMI20rVmIaGJNQ0JelqvBfzZCXB4/edit?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4v2TVEf6j71/KTPCjQ3MepLGYQ==">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14</Pages>
  <Words>4280</Words>
  <Characters>24396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cp:revision>
  <cp:lastPrinted>2026-09-08T10:01:00Z</cp:lastPrinted>
  <dcterms:created xsi:type="dcterms:W3CDTF">2026-01-27T12:31:00Z</dcterms:created>
  <dcterms:modified xsi:type="dcterms:W3CDTF">2026-09-08T10:31:00Z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2024-06-25T00:00:00Z</vt:lpwstr>
  </property>
  <property fmtid="{D5CDD505-2E9C-101B-9397-08002B2CF9AE}" pid="3" name="Creator">
    <vt:lpwstr>QuarkXPress(R) 20.11</vt:lpwstr>
  </property>
  <property fmtid="{D5CDD505-2E9C-101B-9397-08002B2CF9AE}" pid="4" name="LastSaved">
    <vt:lpwstr>2024-06-25T00:00:00Z</vt:lpwstr>
  </property>
  <property fmtid="{D5CDD505-2E9C-101B-9397-08002B2CF9AE}" pid="5" name="Producer">
    <vt:lpwstr>QuarkXPress(R) 20.11</vt:lpwstr>
  </property>
  <property fmtid="{D5CDD505-2E9C-101B-9397-08002B2CF9AE}" pid="6" name="XPressPrivate">
    <vt:lpwstr>%%DocumentProcessColors: Cyan Magenta Yellow Black %%EndComments</vt:lpwstr>
  </property>
</Properties>
</file>